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D05A" w14:textId="77777777" w:rsidR="00AF46BC" w:rsidRPr="00AF46BC" w:rsidRDefault="00AF46BC" w:rsidP="00AF46BC">
      <w:pPr>
        <w:outlineLvl w:val="0"/>
        <w:rPr>
          <w:rFonts w:eastAsia="Times New Roman" w:cs="Arial"/>
          <w:kern w:val="36"/>
          <w:sz w:val="32"/>
          <w:szCs w:val="32"/>
          <w:lang w:eastAsia="en-GB"/>
          <w14:ligatures w14:val="none"/>
        </w:rPr>
      </w:pPr>
      <w:r w:rsidRPr="00AF46BC">
        <w:rPr>
          <w:rFonts w:eastAsia="Times New Roman" w:cs="Arial"/>
          <w:kern w:val="36"/>
          <w:sz w:val="32"/>
          <w:szCs w:val="32"/>
          <w:lang w:eastAsia="en-GB"/>
          <w14:ligatures w14:val="none"/>
        </w:rPr>
        <w:t>Transformation Lead (Fixed-Term Contract)</w:t>
      </w:r>
    </w:p>
    <w:p w14:paraId="17F5D049" w14:textId="7D514E5A" w:rsidR="00AF46BC" w:rsidRPr="00AF46BC" w:rsidRDefault="00AF46BC" w:rsidP="00AF46BC">
      <w:pPr>
        <w:rPr>
          <w:rFonts w:eastAsia="Times New Roman" w:cs="Arial"/>
          <w:b w:val="0"/>
          <w:bCs w:val="0"/>
          <w:color w:val="auto"/>
          <w:kern w:val="0"/>
          <w:lang w:eastAsia="en-GB"/>
          <w14:ligatures w14:val="none"/>
        </w:rPr>
      </w:pPr>
      <w:r w:rsidRPr="00AF46BC">
        <w:rPr>
          <w:rFonts w:eastAsia="Times New Roman" w:cs="Arial"/>
          <w:color w:val="auto"/>
          <w:kern w:val="0"/>
          <w:lang w:eastAsia="en-GB"/>
          <w14:ligatures w14:val="none"/>
        </w:rPr>
        <w:t>Fulham, SW6 | Hybrid Working | Circa £60,000 pro rata | 6-month FTC</w:t>
      </w:r>
    </w:p>
    <w:p w14:paraId="21860175" w14:textId="77777777" w:rsidR="00AF46BC" w:rsidRPr="00AF46BC" w:rsidRDefault="00AF46BC" w:rsidP="00AF46BC">
      <w:pPr>
        <w:rPr>
          <w:rFonts w:eastAsia="Times New Roman" w:cs="Arial"/>
          <w:b w:val="0"/>
          <w:bCs w:val="0"/>
          <w:color w:val="auto"/>
          <w:kern w:val="0"/>
          <w:lang w:eastAsia="en-GB"/>
          <w14:ligatures w14:val="none"/>
        </w:rPr>
      </w:pPr>
    </w:p>
    <w:p w14:paraId="4AB3018D" w14:textId="6A42D8DA" w:rsidR="00AF46BC" w:rsidRPr="00AF46BC" w:rsidRDefault="00AF46BC" w:rsidP="00AF46BC">
      <w:p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 xml:space="preserve">Sobus is seeking an experienced Transformation Lead to guide a strategic review </w:t>
      </w:r>
    </w:p>
    <w:p w14:paraId="4C442DDA" w14:textId="74C9457D" w:rsidR="00AF46BC" w:rsidRPr="00AF46BC" w:rsidRDefault="00AF46BC" w:rsidP="00AF46BC">
      <w:p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and organisational transformation programme during a pivotal period of change. Working directly with the Board of Trustees, you will assess future options, develop a sustainable operating model, strengthen partnerships, and create a clear roadmap for the organisation's future.</w:t>
      </w:r>
    </w:p>
    <w:p w14:paraId="0FB5A6B2" w14:textId="77777777" w:rsidR="00AF46BC" w:rsidRPr="00AF46BC" w:rsidRDefault="00AF46BC" w:rsidP="00AF46BC">
      <w:pPr>
        <w:outlineLvl w:val="2"/>
        <w:rPr>
          <w:rFonts w:eastAsia="Times New Roman" w:cs="Arial"/>
          <w:color w:val="auto"/>
          <w:kern w:val="0"/>
          <w:lang w:eastAsia="en-GB"/>
          <w14:ligatures w14:val="none"/>
        </w:rPr>
      </w:pPr>
    </w:p>
    <w:p w14:paraId="6E9FD9E9" w14:textId="504F5D28" w:rsidR="00AF46BC" w:rsidRPr="00AF46BC" w:rsidRDefault="00AF46BC" w:rsidP="00AF46BC">
      <w:pPr>
        <w:outlineLvl w:val="2"/>
        <w:rPr>
          <w:rFonts w:eastAsia="Times New Roman" w:cs="Arial"/>
          <w:color w:val="auto"/>
          <w:kern w:val="0"/>
          <w:lang w:eastAsia="en-GB"/>
          <w14:ligatures w14:val="none"/>
        </w:rPr>
      </w:pPr>
      <w:r w:rsidRPr="00AF46BC">
        <w:rPr>
          <w:rFonts w:eastAsia="Times New Roman" w:cs="Arial"/>
          <w:color w:val="auto"/>
          <w:kern w:val="0"/>
          <w:lang w:eastAsia="en-GB"/>
          <w14:ligatures w14:val="none"/>
        </w:rPr>
        <w:t>We're looking for someone with:</w:t>
      </w:r>
    </w:p>
    <w:p w14:paraId="0577B80F" w14:textId="77777777" w:rsidR="00AF46BC" w:rsidRPr="00AF46BC" w:rsidRDefault="00AF46BC" w:rsidP="00AF46BC">
      <w:pPr>
        <w:numPr>
          <w:ilvl w:val="0"/>
          <w:numId w:val="1"/>
        </w:num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Significant senior leadership and change management experience</w:t>
      </w:r>
    </w:p>
    <w:p w14:paraId="5CDCC707" w14:textId="77777777" w:rsidR="00AF46BC" w:rsidRPr="00AF46BC" w:rsidRDefault="00AF46BC" w:rsidP="00AF46BC">
      <w:pPr>
        <w:numPr>
          <w:ilvl w:val="0"/>
          <w:numId w:val="1"/>
        </w:num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A proven track record of organisational transformation</w:t>
      </w:r>
    </w:p>
    <w:p w14:paraId="1E9B3272" w14:textId="77777777" w:rsidR="00AF46BC" w:rsidRPr="00AF46BC" w:rsidRDefault="00AF46BC" w:rsidP="00AF46BC">
      <w:pPr>
        <w:numPr>
          <w:ilvl w:val="0"/>
          <w:numId w:val="1"/>
        </w:num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Strong strategic, financial and stakeholder management skills</w:t>
      </w:r>
    </w:p>
    <w:p w14:paraId="502CFB4C" w14:textId="77777777" w:rsidR="00AF46BC" w:rsidRPr="00AF46BC" w:rsidRDefault="00AF46BC" w:rsidP="00AF46BC">
      <w:pPr>
        <w:numPr>
          <w:ilvl w:val="0"/>
          <w:numId w:val="1"/>
        </w:num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Experience developing sustainable business and operating models</w:t>
      </w:r>
    </w:p>
    <w:p w14:paraId="11E54C75" w14:textId="5E71D609" w:rsidR="00AF46BC" w:rsidRPr="00AF46BC" w:rsidRDefault="00AF46BC" w:rsidP="00AF46BC">
      <w:pPr>
        <w:numPr>
          <w:ilvl w:val="0"/>
          <w:numId w:val="1"/>
        </w:num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 xml:space="preserve">The ability to lead confidently through change and </w:t>
      </w:r>
      <w:proofErr w:type="spellStart"/>
      <w:r w:rsidRPr="00AF46BC">
        <w:rPr>
          <w:rFonts w:eastAsia="Times New Roman" w:cs="Arial"/>
          <w:b w:val="0"/>
          <w:bCs w:val="0"/>
          <w:color w:val="auto"/>
          <w:kern w:val="0"/>
          <w:lang w:eastAsia="en-GB"/>
          <w14:ligatures w14:val="none"/>
        </w:rPr>
        <w:t>and</w:t>
      </w:r>
      <w:proofErr w:type="spellEnd"/>
      <w:r w:rsidRPr="00AF46BC">
        <w:rPr>
          <w:rFonts w:eastAsia="Times New Roman" w:cs="Arial"/>
          <w:b w:val="0"/>
          <w:bCs w:val="0"/>
          <w:color w:val="auto"/>
          <w:kern w:val="0"/>
          <w:lang w:eastAsia="en-GB"/>
          <w14:ligatures w14:val="none"/>
        </w:rPr>
        <w:t xml:space="preserve"> uncertainty </w:t>
      </w:r>
    </w:p>
    <w:p w14:paraId="44C38BE0" w14:textId="77777777" w:rsidR="00AF46BC" w:rsidRDefault="00AF46BC" w:rsidP="00AF46BC">
      <w:pPr>
        <w:outlineLvl w:val="2"/>
        <w:rPr>
          <w:rFonts w:eastAsia="Times New Roman" w:cs="Arial"/>
          <w:color w:val="auto"/>
          <w:kern w:val="0"/>
          <w:lang w:eastAsia="en-GB"/>
          <w14:ligatures w14:val="none"/>
        </w:rPr>
      </w:pPr>
    </w:p>
    <w:p w14:paraId="3268723F" w14:textId="088A82AB" w:rsidR="00AF46BC" w:rsidRPr="00AF46BC" w:rsidRDefault="00AF46BC" w:rsidP="00AF46BC">
      <w:pPr>
        <w:outlineLvl w:val="2"/>
        <w:rPr>
          <w:rFonts w:eastAsia="Times New Roman" w:cs="Arial"/>
          <w:color w:val="auto"/>
          <w:kern w:val="0"/>
          <w:lang w:eastAsia="en-GB"/>
          <w14:ligatures w14:val="none"/>
        </w:rPr>
      </w:pPr>
      <w:r w:rsidRPr="00AF46BC">
        <w:rPr>
          <w:rFonts w:eastAsia="Times New Roman" w:cs="Arial"/>
          <w:color w:val="auto"/>
          <w:kern w:val="0"/>
          <w:lang w:eastAsia="en-GB"/>
          <w14:ligatures w14:val="none"/>
        </w:rPr>
        <w:t>Important Contract Information</w:t>
      </w:r>
    </w:p>
    <w:p w14:paraId="6BF3A789" w14:textId="77777777" w:rsidR="00AF46BC" w:rsidRPr="00AF46BC" w:rsidRDefault="00AF46BC" w:rsidP="00AF46BC">
      <w:p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This is a specific, time-limited transformation role with defined deliverables. While a short extension may be considered if required, there is no expectation that the successful candidate will remain employed by Sobus beyond the end of the contract. The role is being recruited to deliver a transformation programme, not to fill a permanent position.</w:t>
      </w:r>
    </w:p>
    <w:p w14:paraId="77F8E8EA" w14:textId="77777777" w:rsidR="00AF46BC" w:rsidRDefault="00AF46BC" w:rsidP="00AF46BC">
      <w:pPr>
        <w:rPr>
          <w:rFonts w:eastAsia="Times New Roman" w:cs="Arial"/>
          <w:b w:val="0"/>
          <w:bCs w:val="0"/>
          <w:color w:val="auto"/>
          <w:kern w:val="0"/>
          <w:lang w:eastAsia="en-GB"/>
          <w14:ligatures w14:val="none"/>
        </w:rPr>
      </w:pPr>
    </w:p>
    <w:p w14:paraId="7D6F2C00" w14:textId="71B714C7" w:rsidR="00AF46BC" w:rsidRPr="00AF46BC" w:rsidRDefault="00AF46BC" w:rsidP="00AF46BC">
      <w:p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To apply, please send your CV and covering letter</w:t>
      </w:r>
      <w:r>
        <w:rPr>
          <w:rFonts w:eastAsia="Times New Roman" w:cs="Arial"/>
          <w:b w:val="0"/>
          <w:bCs w:val="0"/>
          <w:color w:val="auto"/>
          <w:kern w:val="0"/>
          <w:lang w:eastAsia="en-GB"/>
          <w14:ligatures w14:val="none"/>
        </w:rPr>
        <w:t xml:space="preserve"> setting out how you meet the person specifications for this role</w:t>
      </w:r>
      <w:r w:rsidRPr="00AF46BC">
        <w:rPr>
          <w:rFonts w:eastAsia="Times New Roman" w:cs="Arial"/>
          <w:b w:val="0"/>
          <w:bCs w:val="0"/>
          <w:color w:val="auto"/>
          <w:kern w:val="0"/>
          <w:lang w:eastAsia="en-GB"/>
          <w14:ligatures w14:val="none"/>
        </w:rPr>
        <w:t xml:space="preserve"> to </w:t>
      </w:r>
      <w:hyperlink r:id="rId5" w:history="1">
        <w:r w:rsidRPr="00DA6507">
          <w:rPr>
            <w:rStyle w:val="Hyperlink"/>
            <w:rFonts w:eastAsia="Times New Roman" w:cs="Arial"/>
            <w:b w:val="0"/>
            <w:bCs w:val="0"/>
            <w:kern w:val="0"/>
            <w:lang w:eastAsia="en-GB"/>
            <w14:ligatures w14:val="none"/>
          </w:rPr>
          <w:t>sue.spiller@sobus.org.uk</w:t>
        </w:r>
      </w:hyperlink>
      <w:r>
        <w:rPr>
          <w:rFonts w:eastAsia="Times New Roman" w:cs="Arial"/>
          <w:b w:val="0"/>
          <w:bCs w:val="0"/>
          <w:color w:val="auto"/>
          <w:kern w:val="0"/>
          <w:lang w:eastAsia="en-GB"/>
          <w14:ligatures w14:val="none"/>
        </w:rPr>
        <w:t xml:space="preserve"> </w:t>
      </w:r>
      <w:r w:rsidRPr="00AF46BC">
        <w:rPr>
          <w:rFonts w:eastAsia="Times New Roman" w:cs="Arial"/>
          <w:b w:val="0"/>
          <w:bCs w:val="0"/>
          <w:color w:val="auto"/>
          <w:kern w:val="0"/>
          <w:lang w:eastAsia="en-GB"/>
          <w14:ligatures w14:val="none"/>
        </w:rPr>
        <w:t xml:space="preserve">For an informal discussion, please contact Sue Spiller at the same address. </w:t>
      </w:r>
    </w:p>
    <w:p w14:paraId="2962F9FD" w14:textId="77777777" w:rsidR="00AF46BC" w:rsidRDefault="00AF46BC" w:rsidP="00AF46BC">
      <w:pPr>
        <w:rPr>
          <w:rFonts w:eastAsia="Times New Roman" w:cs="Arial"/>
          <w:b w:val="0"/>
          <w:bCs w:val="0"/>
          <w:color w:val="auto"/>
          <w:kern w:val="0"/>
          <w:lang w:eastAsia="en-GB"/>
          <w14:ligatures w14:val="none"/>
        </w:rPr>
      </w:pPr>
    </w:p>
    <w:p w14:paraId="2CF7F84F" w14:textId="230C4941" w:rsidR="00AF46BC" w:rsidRPr="00AF46BC" w:rsidRDefault="00AF46BC" w:rsidP="00AF46BC">
      <w:pPr>
        <w:rPr>
          <w:rFonts w:eastAsia="Times New Roman" w:cs="Arial"/>
          <w:b w:val="0"/>
          <w:bCs w:val="0"/>
          <w:color w:val="auto"/>
          <w:kern w:val="0"/>
          <w:lang w:eastAsia="en-GB"/>
          <w14:ligatures w14:val="none"/>
        </w:rPr>
      </w:pPr>
      <w:r w:rsidRPr="00AF46BC">
        <w:rPr>
          <w:rFonts w:eastAsia="Times New Roman" w:cs="Arial"/>
          <w:b w:val="0"/>
          <w:bCs w:val="0"/>
          <w:color w:val="auto"/>
          <w:kern w:val="0"/>
          <w:lang w:eastAsia="en-GB"/>
          <w14:ligatures w14:val="none"/>
        </w:rPr>
        <w:t>Sobus welcomes applications from all backgrounds and is committed to equality, diversity and inclusion</w:t>
      </w:r>
    </w:p>
    <w:sectPr w:rsidR="00AF46BC" w:rsidRPr="00AF4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A9"/>
    <w:multiLevelType w:val="multilevel"/>
    <w:tmpl w:val="2C5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846C9"/>
    <w:multiLevelType w:val="multilevel"/>
    <w:tmpl w:val="7C64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163248">
    <w:abstractNumId w:val="1"/>
  </w:num>
  <w:num w:numId="2" w16cid:durableId="3362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BC"/>
    <w:rsid w:val="0011235F"/>
    <w:rsid w:val="00746EDF"/>
    <w:rsid w:val="00944FD2"/>
    <w:rsid w:val="00965DCA"/>
    <w:rsid w:val="00AE3F66"/>
    <w:rsid w:val="00AF46BC"/>
    <w:rsid w:val="00BD0113"/>
    <w:rsid w:val="00DF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B6A6"/>
  <w15:chartTrackingRefBased/>
  <w15:docId w15:val="{C2DDFB70-9F54-4AD5-B529-28D13C8F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bCs/>
        <w:color w:val="9C1D57"/>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6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6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46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46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46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46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46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6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6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46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46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46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46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46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46B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F46B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F46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6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4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6BC"/>
    <w:rPr>
      <w:i/>
      <w:iCs/>
      <w:color w:val="404040" w:themeColor="text1" w:themeTint="BF"/>
    </w:rPr>
  </w:style>
  <w:style w:type="paragraph" w:styleId="ListParagraph">
    <w:name w:val="List Paragraph"/>
    <w:basedOn w:val="Normal"/>
    <w:uiPriority w:val="34"/>
    <w:qFormat/>
    <w:rsid w:val="00AF46BC"/>
    <w:pPr>
      <w:ind w:left="720"/>
      <w:contextualSpacing/>
    </w:pPr>
  </w:style>
  <w:style w:type="character" w:styleId="IntenseEmphasis">
    <w:name w:val="Intense Emphasis"/>
    <w:basedOn w:val="DefaultParagraphFont"/>
    <w:uiPriority w:val="21"/>
    <w:qFormat/>
    <w:rsid w:val="00AF46BC"/>
    <w:rPr>
      <w:i/>
      <w:iCs/>
      <w:color w:val="0F4761" w:themeColor="accent1" w:themeShade="BF"/>
    </w:rPr>
  </w:style>
  <w:style w:type="paragraph" w:styleId="IntenseQuote">
    <w:name w:val="Intense Quote"/>
    <w:basedOn w:val="Normal"/>
    <w:next w:val="Normal"/>
    <w:link w:val="IntenseQuoteChar"/>
    <w:uiPriority w:val="30"/>
    <w:qFormat/>
    <w:rsid w:val="00AF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6BC"/>
    <w:rPr>
      <w:i/>
      <w:iCs/>
      <w:color w:val="0F4761" w:themeColor="accent1" w:themeShade="BF"/>
    </w:rPr>
  </w:style>
  <w:style w:type="character" w:styleId="IntenseReference">
    <w:name w:val="Intense Reference"/>
    <w:basedOn w:val="DefaultParagraphFont"/>
    <w:uiPriority w:val="32"/>
    <w:qFormat/>
    <w:rsid w:val="00AF46BC"/>
    <w:rPr>
      <w:b w:val="0"/>
      <w:bCs w:val="0"/>
      <w:smallCaps/>
      <w:color w:val="0F4761" w:themeColor="accent1" w:themeShade="BF"/>
      <w:spacing w:val="5"/>
    </w:rPr>
  </w:style>
  <w:style w:type="character" w:styleId="Hyperlink">
    <w:name w:val="Hyperlink"/>
    <w:basedOn w:val="DefaultParagraphFont"/>
    <w:uiPriority w:val="99"/>
    <w:unhideWhenUsed/>
    <w:rsid w:val="00AF46BC"/>
    <w:rPr>
      <w:color w:val="467886" w:themeColor="hyperlink"/>
      <w:u w:val="single"/>
    </w:rPr>
  </w:style>
  <w:style w:type="character" w:styleId="UnresolvedMention">
    <w:name w:val="Unresolved Mention"/>
    <w:basedOn w:val="DefaultParagraphFont"/>
    <w:uiPriority w:val="99"/>
    <w:semiHidden/>
    <w:unhideWhenUsed/>
    <w:rsid w:val="00AF4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e.spiller@sobus.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A905C0493464FB1D81E56BBD2CE1C" ma:contentTypeVersion="11" ma:contentTypeDescription="Create a new document." ma:contentTypeScope="" ma:versionID="eb20c8b2fe03a9d311d8bd5f1356c5f1">
  <xsd:schema xmlns:xsd="http://www.w3.org/2001/XMLSchema" xmlns:xs="http://www.w3.org/2001/XMLSchema" xmlns:p="http://schemas.microsoft.com/office/2006/metadata/properties" xmlns:ns2="bb8afba8-86eb-4fba-b55f-7319f555b751" xmlns:ns3="fedd7ae8-efea-47a6-9a8c-bcf8b17018af" targetNamespace="http://schemas.microsoft.com/office/2006/metadata/properties" ma:root="true" ma:fieldsID="b5275a717829f3b061762e525edd616c" ns2:_="" ns3:_="">
    <xsd:import namespace="bb8afba8-86eb-4fba-b55f-7319f555b751"/>
    <xsd:import namespace="fedd7ae8-efea-47a6-9a8c-bcf8b1701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afba8-86eb-4fba-b55f-7319f555b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f9bf5-1f25-4334-84f9-010c8cd99a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d7ae8-efea-47a6-9a8c-bcf8b17018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22407e-6c4d-4ac5-ab6a-a06dcec2aee6}" ma:internalName="TaxCatchAll" ma:showField="CatchAllData" ma:web="fedd7ae8-efea-47a6-9a8c-bcf8b1701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dd7ae8-efea-47a6-9a8c-bcf8b17018af" xsi:nil="true"/>
    <lcf76f155ced4ddcb4097134ff3c332f xmlns="bb8afba8-86eb-4fba-b55f-7319f555b7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1DF0B0-F6CF-41FB-857A-C4D0CB806C9D}"/>
</file>

<file path=customXml/itemProps2.xml><?xml version="1.0" encoding="utf-8"?>
<ds:datastoreItem xmlns:ds="http://schemas.openxmlformats.org/officeDocument/2006/customXml" ds:itemID="{7E8C0340-0A5F-4148-AAFE-216EA19A0E27}"/>
</file>

<file path=customXml/itemProps3.xml><?xml version="1.0" encoding="utf-8"?>
<ds:datastoreItem xmlns:ds="http://schemas.openxmlformats.org/officeDocument/2006/customXml" ds:itemID="{6681E57A-CEAE-4417-BC73-B37D391422CB}"/>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Spiller</dc:creator>
  <cp:keywords/>
  <dc:description/>
  <cp:lastModifiedBy>Sue Spiller</cp:lastModifiedBy>
  <cp:revision>1</cp:revision>
  <dcterms:created xsi:type="dcterms:W3CDTF">2026-07-08T12:54:00Z</dcterms:created>
  <dcterms:modified xsi:type="dcterms:W3CDTF">2026-07-08T12:59:00Z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0x010100B5FA905C0493464FB1D81E56BBD2CE1C</vt:lpwstr>
  </property>
</Properties>
</file>