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00" w:rsidRPr="00F5557D" w:rsidRDefault="00051B3D" w:rsidP="001D0F4A">
      <w:pPr>
        <w:spacing w:after="0" w:line="240" w:lineRule="auto"/>
        <w:jc w:val="center"/>
        <w:rPr>
          <w:rFonts w:ascii="Arial" w:hAnsi="Arial" w:cs="Arial"/>
          <w:b/>
          <w:color w:val="9C1D57"/>
          <w:sz w:val="32"/>
          <w:szCs w:val="24"/>
        </w:rPr>
      </w:pPr>
      <w:r w:rsidRPr="00F5557D">
        <w:rPr>
          <w:rFonts w:ascii="Arial" w:hAnsi="Arial" w:cs="Arial"/>
          <w:b/>
          <w:color w:val="9C1D57"/>
          <w:sz w:val="32"/>
          <w:szCs w:val="24"/>
        </w:rPr>
        <w:t>CEO Forum</w:t>
      </w:r>
    </w:p>
    <w:p w:rsidR="00051B3D" w:rsidRDefault="00051B3D" w:rsidP="001D0F4A">
      <w:pPr>
        <w:spacing w:after="0" w:line="240" w:lineRule="auto"/>
        <w:jc w:val="center"/>
        <w:rPr>
          <w:rFonts w:ascii="Arial" w:hAnsi="Arial" w:cs="Arial"/>
          <w:b/>
          <w:color w:val="9C1D57"/>
          <w:sz w:val="32"/>
          <w:szCs w:val="24"/>
        </w:rPr>
      </w:pPr>
      <w:r w:rsidRPr="00F5557D">
        <w:rPr>
          <w:rFonts w:ascii="Arial" w:hAnsi="Arial" w:cs="Arial"/>
          <w:b/>
          <w:color w:val="9C1D57"/>
          <w:sz w:val="32"/>
          <w:szCs w:val="24"/>
        </w:rPr>
        <w:t>7</w:t>
      </w:r>
      <w:r w:rsidRPr="00F5557D">
        <w:rPr>
          <w:rFonts w:ascii="Arial" w:hAnsi="Arial" w:cs="Arial"/>
          <w:b/>
          <w:color w:val="9C1D57"/>
          <w:sz w:val="32"/>
          <w:szCs w:val="24"/>
          <w:vertAlign w:val="superscript"/>
        </w:rPr>
        <w:t>th</w:t>
      </w:r>
      <w:r w:rsidRPr="00F5557D">
        <w:rPr>
          <w:rFonts w:ascii="Arial" w:hAnsi="Arial" w:cs="Arial"/>
          <w:b/>
          <w:color w:val="9C1D57"/>
          <w:sz w:val="32"/>
          <w:szCs w:val="24"/>
        </w:rPr>
        <w:t xml:space="preserve"> April 2021</w:t>
      </w:r>
    </w:p>
    <w:p w:rsidR="001D0F4A" w:rsidRPr="00F5557D" w:rsidRDefault="001D0F4A" w:rsidP="001D0F4A">
      <w:pPr>
        <w:spacing w:after="0" w:line="240" w:lineRule="auto"/>
        <w:jc w:val="center"/>
        <w:rPr>
          <w:rFonts w:ascii="Arial" w:hAnsi="Arial" w:cs="Arial"/>
          <w:b/>
          <w:color w:val="9C1D57"/>
          <w:sz w:val="32"/>
          <w:szCs w:val="24"/>
        </w:rPr>
      </w:pPr>
      <w:r>
        <w:rPr>
          <w:rFonts w:ascii="Arial" w:hAnsi="Arial" w:cs="Arial"/>
          <w:b/>
          <w:color w:val="9C1D57"/>
          <w:sz w:val="32"/>
          <w:szCs w:val="24"/>
        </w:rPr>
        <w:t>3SIF co-production</w:t>
      </w:r>
    </w:p>
    <w:p w:rsidR="00051B3D" w:rsidRDefault="00051B3D" w:rsidP="00051B3D">
      <w:pPr>
        <w:spacing w:after="0" w:line="240" w:lineRule="auto"/>
        <w:rPr>
          <w:rFonts w:ascii="Arial" w:hAnsi="Arial" w:cs="Arial"/>
          <w:sz w:val="24"/>
          <w:szCs w:val="24"/>
        </w:rPr>
      </w:pPr>
    </w:p>
    <w:p w:rsidR="00F5557D" w:rsidRPr="00F5557D" w:rsidRDefault="00F5557D" w:rsidP="00051B3D">
      <w:pPr>
        <w:spacing w:after="0" w:line="240" w:lineRule="auto"/>
        <w:rPr>
          <w:rFonts w:ascii="Arial" w:hAnsi="Arial" w:cs="Arial"/>
          <w:sz w:val="24"/>
          <w:szCs w:val="24"/>
        </w:rPr>
      </w:pPr>
    </w:p>
    <w:p w:rsidR="00051B3D" w:rsidRPr="00D37394" w:rsidRDefault="00051B3D" w:rsidP="00051B3D">
      <w:pPr>
        <w:spacing w:after="0" w:line="240" w:lineRule="auto"/>
        <w:rPr>
          <w:rFonts w:ascii="Arial" w:hAnsi="Arial" w:cs="Arial"/>
          <w:b/>
          <w:color w:val="9C1D57"/>
          <w:sz w:val="28"/>
          <w:szCs w:val="24"/>
        </w:rPr>
      </w:pPr>
      <w:r w:rsidRPr="00D37394">
        <w:rPr>
          <w:rFonts w:ascii="Arial" w:hAnsi="Arial" w:cs="Arial"/>
          <w:b/>
          <w:color w:val="9C1D57"/>
          <w:sz w:val="28"/>
          <w:szCs w:val="24"/>
        </w:rPr>
        <w:t xml:space="preserve">Session 1: </w:t>
      </w:r>
      <w:r w:rsidR="00F540CF">
        <w:rPr>
          <w:rFonts w:ascii="Arial" w:hAnsi="Arial" w:cs="Arial"/>
          <w:b/>
          <w:color w:val="9C1D57"/>
          <w:sz w:val="28"/>
          <w:szCs w:val="24"/>
        </w:rPr>
        <w:t>purpose, needs and priorities</w:t>
      </w:r>
    </w:p>
    <w:p w:rsidR="00051B3D" w:rsidRPr="00F540CF" w:rsidRDefault="00051B3D" w:rsidP="00051B3D">
      <w:pPr>
        <w:spacing w:after="0" w:line="240" w:lineRule="auto"/>
        <w:rPr>
          <w:rFonts w:ascii="Arial" w:hAnsi="Arial" w:cs="Arial"/>
          <w:b/>
          <w:sz w:val="24"/>
          <w:szCs w:val="24"/>
        </w:rPr>
      </w:pPr>
      <w:r w:rsidRPr="00F540CF">
        <w:rPr>
          <w:rFonts w:ascii="Arial" w:hAnsi="Arial" w:cs="Arial"/>
          <w:b/>
          <w:sz w:val="24"/>
          <w:szCs w:val="24"/>
        </w:rPr>
        <w:t>Working in groups, delegates were asked to consider:</w:t>
      </w:r>
    </w:p>
    <w:p w:rsidR="00051B3D" w:rsidRPr="00F540CF" w:rsidRDefault="00051B3D" w:rsidP="00F5557D">
      <w:pPr>
        <w:pStyle w:val="ListParagraph"/>
        <w:numPr>
          <w:ilvl w:val="0"/>
          <w:numId w:val="9"/>
        </w:numPr>
        <w:spacing w:after="0" w:line="240" w:lineRule="auto"/>
        <w:rPr>
          <w:rFonts w:ascii="Arial" w:hAnsi="Arial" w:cs="Arial"/>
          <w:b/>
          <w:sz w:val="24"/>
          <w:szCs w:val="24"/>
        </w:rPr>
      </w:pPr>
      <w:r w:rsidRPr="00F540CF">
        <w:rPr>
          <w:rFonts w:ascii="Arial" w:hAnsi="Arial" w:cs="Arial"/>
          <w:b/>
          <w:sz w:val="24"/>
          <w:szCs w:val="24"/>
        </w:rPr>
        <w:t>What 3SIF could or shouldn’t fund?</w:t>
      </w:r>
    </w:p>
    <w:p w:rsidR="00051B3D" w:rsidRPr="00F540CF" w:rsidRDefault="00051B3D" w:rsidP="00F5557D">
      <w:pPr>
        <w:pStyle w:val="ListParagraph"/>
        <w:numPr>
          <w:ilvl w:val="0"/>
          <w:numId w:val="9"/>
        </w:numPr>
        <w:spacing w:after="0" w:line="240" w:lineRule="auto"/>
        <w:rPr>
          <w:rFonts w:ascii="Arial" w:hAnsi="Arial" w:cs="Arial"/>
          <w:b/>
          <w:sz w:val="24"/>
          <w:szCs w:val="24"/>
        </w:rPr>
      </w:pPr>
      <w:r w:rsidRPr="00F540CF">
        <w:rPr>
          <w:rFonts w:ascii="Arial" w:hAnsi="Arial" w:cs="Arial"/>
          <w:b/>
          <w:sz w:val="24"/>
          <w:szCs w:val="24"/>
        </w:rPr>
        <w:t>How can local needs be identified?</w:t>
      </w:r>
    </w:p>
    <w:p w:rsidR="00051B3D" w:rsidRPr="00F540CF" w:rsidRDefault="00051B3D" w:rsidP="00F5557D">
      <w:pPr>
        <w:pStyle w:val="ListParagraph"/>
        <w:numPr>
          <w:ilvl w:val="0"/>
          <w:numId w:val="9"/>
        </w:numPr>
        <w:spacing w:after="0" w:line="240" w:lineRule="auto"/>
        <w:rPr>
          <w:rFonts w:ascii="Arial" w:hAnsi="Arial" w:cs="Arial"/>
          <w:b/>
          <w:sz w:val="24"/>
          <w:szCs w:val="24"/>
        </w:rPr>
      </w:pPr>
      <w:r w:rsidRPr="00F540CF">
        <w:rPr>
          <w:rFonts w:ascii="Arial" w:hAnsi="Arial" w:cs="Arial"/>
          <w:b/>
          <w:sz w:val="24"/>
          <w:szCs w:val="24"/>
        </w:rPr>
        <w:t xml:space="preserve">How should local needs be </w:t>
      </w:r>
      <w:proofErr w:type="spellStart"/>
      <w:r w:rsidRPr="00F540CF">
        <w:rPr>
          <w:rFonts w:ascii="Arial" w:hAnsi="Arial" w:cs="Arial"/>
          <w:b/>
          <w:sz w:val="24"/>
          <w:szCs w:val="24"/>
        </w:rPr>
        <w:t>prioritised</w:t>
      </w:r>
      <w:proofErr w:type="spellEnd"/>
      <w:r w:rsidRPr="00F540CF">
        <w:rPr>
          <w:rFonts w:ascii="Arial" w:hAnsi="Arial" w:cs="Arial"/>
          <w:b/>
          <w:sz w:val="24"/>
          <w:szCs w:val="24"/>
        </w:rPr>
        <w:t xml:space="preserve"> for 3SIF?</w:t>
      </w:r>
    </w:p>
    <w:p w:rsidR="00051B3D" w:rsidRDefault="00051B3D" w:rsidP="00051B3D">
      <w:pPr>
        <w:spacing w:after="0" w:line="240" w:lineRule="auto"/>
        <w:rPr>
          <w:rFonts w:ascii="Arial" w:hAnsi="Arial" w:cs="Arial"/>
          <w:sz w:val="24"/>
          <w:szCs w:val="24"/>
        </w:rPr>
      </w:pPr>
    </w:p>
    <w:p w:rsidR="00051B3D" w:rsidRPr="00F5557D" w:rsidRDefault="00051B3D" w:rsidP="00F4642F">
      <w:pPr>
        <w:pStyle w:val="ListParagraph"/>
        <w:numPr>
          <w:ilvl w:val="0"/>
          <w:numId w:val="7"/>
        </w:numPr>
        <w:spacing w:before="120" w:after="0" w:line="240" w:lineRule="auto"/>
        <w:ind w:left="567" w:hanging="567"/>
        <w:contextualSpacing w:val="0"/>
        <w:rPr>
          <w:rFonts w:ascii="Arial" w:hAnsi="Arial" w:cs="Arial"/>
          <w:b/>
          <w:sz w:val="24"/>
          <w:szCs w:val="24"/>
        </w:rPr>
      </w:pPr>
      <w:r w:rsidRPr="00F5557D">
        <w:rPr>
          <w:rFonts w:ascii="Arial" w:hAnsi="Arial" w:cs="Arial"/>
          <w:sz w:val="24"/>
          <w:szCs w:val="24"/>
        </w:rPr>
        <w:t xml:space="preserve">An interesting (and very valid) point raised was the need for LBHF to clarify the purpose of 3SIF, it is </w:t>
      </w:r>
    </w:p>
    <w:p w:rsidR="00051B3D" w:rsidRPr="00F5557D" w:rsidRDefault="00F5557D" w:rsidP="00F5557D">
      <w:pPr>
        <w:pStyle w:val="ListParagraph"/>
        <w:numPr>
          <w:ilvl w:val="1"/>
          <w:numId w:val="7"/>
        </w:numPr>
        <w:spacing w:after="0" w:line="240" w:lineRule="auto"/>
        <w:contextualSpacing w:val="0"/>
        <w:rPr>
          <w:rFonts w:ascii="Arial" w:hAnsi="Arial" w:cs="Arial"/>
          <w:sz w:val="24"/>
          <w:szCs w:val="24"/>
        </w:rPr>
      </w:pPr>
      <w:r>
        <w:rPr>
          <w:rFonts w:ascii="Arial" w:hAnsi="Arial" w:cs="Arial"/>
          <w:sz w:val="24"/>
          <w:szCs w:val="24"/>
        </w:rPr>
        <w:t>T</w:t>
      </w:r>
      <w:r w:rsidR="00051B3D" w:rsidRPr="00F5557D">
        <w:rPr>
          <w:rFonts w:ascii="Arial" w:hAnsi="Arial" w:cs="Arial"/>
          <w:sz w:val="24"/>
          <w:szCs w:val="24"/>
        </w:rPr>
        <w:t xml:space="preserve">o support a vibrant, secure and thriving local VCS sector or </w:t>
      </w:r>
    </w:p>
    <w:p w:rsidR="00051B3D" w:rsidRPr="00F5557D" w:rsidRDefault="00F5557D" w:rsidP="00F5557D">
      <w:pPr>
        <w:pStyle w:val="ListParagraph"/>
        <w:numPr>
          <w:ilvl w:val="1"/>
          <w:numId w:val="7"/>
        </w:numPr>
        <w:spacing w:after="0" w:line="240" w:lineRule="auto"/>
        <w:contextualSpacing w:val="0"/>
        <w:rPr>
          <w:rFonts w:ascii="Arial" w:hAnsi="Arial" w:cs="Arial"/>
          <w:sz w:val="24"/>
          <w:szCs w:val="24"/>
        </w:rPr>
      </w:pPr>
      <w:r w:rsidRPr="00F5557D">
        <w:rPr>
          <w:rFonts w:ascii="Arial" w:hAnsi="Arial" w:cs="Arial"/>
          <w:sz w:val="24"/>
          <w:szCs w:val="24"/>
        </w:rPr>
        <w:t>Primarily</w:t>
      </w:r>
      <w:r w:rsidR="00051B3D" w:rsidRPr="00F5557D">
        <w:rPr>
          <w:rFonts w:ascii="Arial" w:hAnsi="Arial" w:cs="Arial"/>
          <w:sz w:val="24"/>
          <w:szCs w:val="24"/>
        </w:rPr>
        <w:t xml:space="preserve"> to deliver the council’s objectives and priorities (e.g. children &amp; families, health &amp; wellbeing, older people etc.)</w:t>
      </w:r>
    </w:p>
    <w:p w:rsidR="00F4642F" w:rsidRDefault="00051B3D" w:rsidP="00F4642F">
      <w:pPr>
        <w:pStyle w:val="ListParagraph"/>
        <w:spacing w:after="0" w:line="240" w:lineRule="auto"/>
        <w:ind w:left="705"/>
        <w:contextualSpacing w:val="0"/>
        <w:rPr>
          <w:rFonts w:ascii="Arial" w:hAnsi="Arial" w:cs="Arial"/>
          <w:sz w:val="24"/>
          <w:szCs w:val="24"/>
        </w:rPr>
      </w:pPr>
      <w:r w:rsidRPr="00F5557D">
        <w:rPr>
          <w:rFonts w:ascii="Arial" w:hAnsi="Arial" w:cs="Arial"/>
          <w:sz w:val="24"/>
          <w:szCs w:val="24"/>
        </w:rPr>
        <w:t xml:space="preserve">Option (a) would support an approach of using 3SIF to fund core costs of local VCS </w:t>
      </w:r>
      <w:r w:rsidRPr="00F5557D">
        <w:rPr>
          <w:rFonts w:ascii="Arial" w:hAnsi="Arial" w:cs="Arial"/>
          <w:sz w:val="24"/>
          <w:szCs w:val="24"/>
        </w:rPr>
        <w:tab/>
        <w:t xml:space="preserve">organisations, whilst (b) would drive a projects and services led approach. </w:t>
      </w:r>
    </w:p>
    <w:p w:rsidR="00F4642F" w:rsidRDefault="00051B3D" w:rsidP="00F4642F">
      <w:pPr>
        <w:pStyle w:val="ListParagraph"/>
        <w:numPr>
          <w:ilvl w:val="0"/>
          <w:numId w:val="7"/>
        </w:numPr>
        <w:spacing w:before="120" w:after="0" w:line="240" w:lineRule="auto"/>
        <w:ind w:left="567" w:hanging="567"/>
        <w:contextualSpacing w:val="0"/>
        <w:rPr>
          <w:rFonts w:ascii="Arial" w:hAnsi="Arial" w:cs="Arial"/>
          <w:sz w:val="24"/>
          <w:szCs w:val="24"/>
        </w:rPr>
      </w:pPr>
      <w:r w:rsidRPr="00F5557D">
        <w:rPr>
          <w:rFonts w:ascii="Arial" w:hAnsi="Arial" w:cs="Arial"/>
          <w:sz w:val="24"/>
          <w:szCs w:val="24"/>
        </w:rPr>
        <w:t>The option for 3SIF to fund core costs wa</w:t>
      </w:r>
      <w:r w:rsidR="000E62F2" w:rsidRPr="00F5557D">
        <w:rPr>
          <w:rFonts w:ascii="Arial" w:hAnsi="Arial" w:cs="Arial"/>
          <w:sz w:val="24"/>
          <w:szCs w:val="24"/>
        </w:rPr>
        <w:t xml:space="preserve">s raised by several </w:t>
      </w:r>
      <w:r w:rsidR="00E010A9">
        <w:rPr>
          <w:rFonts w:ascii="Arial" w:hAnsi="Arial" w:cs="Arial"/>
          <w:sz w:val="24"/>
          <w:szCs w:val="24"/>
        </w:rPr>
        <w:t>attendees</w:t>
      </w:r>
      <w:r w:rsidR="000E62F2" w:rsidRPr="00F5557D">
        <w:rPr>
          <w:rFonts w:ascii="Arial" w:hAnsi="Arial" w:cs="Arial"/>
          <w:sz w:val="24"/>
          <w:szCs w:val="24"/>
        </w:rPr>
        <w:t xml:space="preserve">. Core costs can often be very difficult for charities to fund raise for – as most funders are project/service focused. </w:t>
      </w:r>
    </w:p>
    <w:p w:rsidR="00D37394" w:rsidRPr="00F4642F" w:rsidRDefault="00D37394" w:rsidP="00D37394">
      <w:pPr>
        <w:pStyle w:val="ListParagraph"/>
        <w:numPr>
          <w:ilvl w:val="0"/>
          <w:numId w:val="7"/>
        </w:numPr>
        <w:spacing w:before="120" w:after="0" w:line="240" w:lineRule="auto"/>
        <w:ind w:left="567" w:hanging="567"/>
        <w:contextualSpacing w:val="0"/>
        <w:rPr>
          <w:rFonts w:ascii="Arial" w:hAnsi="Arial" w:cs="Arial"/>
          <w:sz w:val="24"/>
          <w:szCs w:val="24"/>
        </w:rPr>
      </w:pPr>
      <w:r w:rsidRPr="00F4642F">
        <w:rPr>
          <w:rFonts w:ascii="Arial" w:hAnsi="Arial" w:cs="Arial"/>
          <w:sz w:val="24"/>
          <w:szCs w:val="24"/>
        </w:rPr>
        <w:t>Longer term funding was raised by several groups</w:t>
      </w:r>
      <w:r>
        <w:rPr>
          <w:rFonts w:ascii="Arial" w:hAnsi="Arial" w:cs="Arial"/>
          <w:sz w:val="24"/>
          <w:szCs w:val="24"/>
        </w:rPr>
        <w:t xml:space="preserve">, </w:t>
      </w:r>
      <w:r w:rsidRPr="00F4642F">
        <w:rPr>
          <w:rFonts w:ascii="Arial" w:hAnsi="Arial" w:cs="Arial"/>
          <w:sz w:val="24"/>
          <w:szCs w:val="24"/>
        </w:rPr>
        <w:t>particularly for core costs – a two-tier approach</w:t>
      </w:r>
      <w:r>
        <w:rPr>
          <w:rFonts w:ascii="Arial" w:hAnsi="Arial" w:cs="Arial"/>
          <w:sz w:val="24"/>
          <w:szCs w:val="24"/>
        </w:rPr>
        <w:t xml:space="preserve"> could be considered: </w:t>
      </w:r>
      <w:r w:rsidRPr="00F4642F">
        <w:rPr>
          <w:rFonts w:ascii="Arial" w:hAnsi="Arial" w:cs="Arial"/>
          <w:sz w:val="24"/>
          <w:szCs w:val="24"/>
        </w:rPr>
        <w:t xml:space="preserve">shorter term for projects, longer term for core costs. Longer term funding would enable </w:t>
      </w:r>
    </w:p>
    <w:p w:rsidR="00D37394" w:rsidRDefault="00D37394" w:rsidP="00D37394">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 xml:space="preserve">groups to secure longer term discounts, </w:t>
      </w:r>
      <w:r w:rsidRPr="00F4642F">
        <w:rPr>
          <w:rFonts w:ascii="Arial" w:hAnsi="Arial" w:cs="Arial"/>
          <w:sz w:val="24"/>
          <w:szCs w:val="24"/>
        </w:rPr>
        <w:t xml:space="preserve">Lock in utilities </w:t>
      </w:r>
    </w:p>
    <w:p w:rsidR="00D37394" w:rsidRDefault="00D37394" w:rsidP="00D37394">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Attract and retain high quality staff – often staff are dis-</w:t>
      </w:r>
      <w:proofErr w:type="spellStart"/>
      <w:r>
        <w:rPr>
          <w:rFonts w:ascii="Arial" w:hAnsi="Arial" w:cs="Arial"/>
          <w:sz w:val="24"/>
          <w:szCs w:val="24"/>
        </w:rPr>
        <w:t>incentivised</w:t>
      </w:r>
      <w:proofErr w:type="spellEnd"/>
      <w:r>
        <w:rPr>
          <w:rFonts w:ascii="Arial" w:hAnsi="Arial" w:cs="Arial"/>
          <w:sz w:val="24"/>
          <w:szCs w:val="24"/>
        </w:rPr>
        <w:t xml:space="preserve"> if contracts are short term/temporary.</w:t>
      </w:r>
    </w:p>
    <w:p w:rsidR="00D37394" w:rsidRDefault="00D37394" w:rsidP="00D37394">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Enable the sector to be attractive employers in a competitive jobs market</w:t>
      </w:r>
    </w:p>
    <w:p w:rsidR="00D37394" w:rsidRDefault="00D37394" w:rsidP="00D37394">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 xml:space="preserve">Enable the sector to pay competitive salaries – at least London Living Wage – and attract the best staff. </w:t>
      </w:r>
    </w:p>
    <w:p w:rsidR="00D37394" w:rsidRDefault="00D37394" w:rsidP="00D37394">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Better strategic planning</w:t>
      </w:r>
    </w:p>
    <w:p w:rsidR="00D37394" w:rsidRDefault="00D37394" w:rsidP="00D37394">
      <w:pPr>
        <w:pStyle w:val="ListParagraph"/>
        <w:numPr>
          <w:ilvl w:val="0"/>
          <w:numId w:val="7"/>
        </w:numPr>
        <w:spacing w:before="120" w:after="0" w:line="240" w:lineRule="auto"/>
        <w:ind w:left="567" w:hanging="567"/>
        <w:contextualSpacing w:val="0"/>
        <w:rPr>
          <w:rFonts w:ascii="Arial" w:hAnsi="Arial" w:cs="Arial"/>
          <w:sz w:val="24"/>
          <w:szCs w:val="24"/>
        </w:rPr>
      </w:pPr>
      <w:r>
        <w:rPr>
          <w:rFonts w:ascii="Arial" w:hAnsi="Arial" w:cs="Arial"/>
          <w:sz w:val="24"/>
          <w:szCs w:val="24"/>
        </w:rPr>
        <w:t>A clearer commissioning strategy across LBHF, which sets out an expectation and process of prioritising local providers and the VCS for the provision of contracted services</w:t>
      </w:r>
    </w:p>
    <w:p w:rsidR="00D37394" w:rsidRDefault="00D37394" w:rsidP="00D37394">
      <w:pPr>
        <w:pStyle w:val="ListParagraph"/>
        <w:numPr>
          <w:ilvl w:val="0"/>
          <w:numId w:val="7"/>
        </w:numPr>
        <w:spacing w:before="120" w:after="0" w:line="240" w:lineRule="auto"/>
        <w:ind w:left="567" w:hanging="567"/>
        <w:contextualSpacing w:val="0"/>
        <w:rPr>
          <w:rFonts w:ascii="Arial" w:hAnsi="Arial" w:cs="Arial"/>
          <w:sz w:val="24"/>
          <w:szCs w:val="24"/>
        </w:rPr>
      </w:pPr>
      <w:r w:rsidRPr="00F4642F">
        <w:rPr>
          <w:rFonts w:ascii="Arial" w:hAnsi="Arial" w:cs="Arial"/>
          <w:sz w:val="24"/>
          <w:szCs w:val="24"/>
        </w:rPr>
        <w:t xml:space="preserve">A longer term 3SIF longer term strategy would enable organisations to plan better in advance </w:t>
      </w:r>
    </w:p>
    <w:p w:rsidR="00F4642F" w:rsidRDefault="00F4642F" w:rsidP="00F4642F">
      <w:pPr>
        <w:pStyle w:val="ListParagraph"/>
        <w:numPr>
          <w:ilvl w:val="0"/>
          <w:numId w:val="7"/>
        </w:numPr>
        <w:spacing w:before="120" w:after="0" w:line="240" w:lineRule="auto"/>
        <w:ind w:left="567" w:hanging="567"/>
        <w:contextualSpacing w:val="0"/>
        <w:rPr>
          <w:rFonts w:ascii="Arial" w:hAnsi="Arial" w:cs="Arial"/>
          <w:sz w:val="24"/>
          <w:szCs w:val="24"/>
        </w:rPr>
      </w:pPr>
      <w:r w:rsidRPr="00F4642F">
        <w:rPr>
          <w:rFonts w:ascii="Arial" w:hAnsi="Arial" w:cs="Arial"/>
          <w:sz w:val="24"/>
          <w:szCs w:val="24"/>
        </w:rPr>
        <w:t xml:space="preserve">Good proven successful projects need to be replicated rather than re-inventing the wheel. Informed by poverty index [IMD]/need of underfunded/diverse communities. </w:t>
      </w:r>
    </w:p>
    <w:p w:rsidR="00F4642F" w:rsidRDefault="00E010A9" w:rsidP="00F4642F">
      <w:pPr>
        <w:pStyle w:val="ListParagraph"/>
        <w:numPr>
          <w:ilvl w:val="0"/>
          <w:numId w:val="7"/>
        </w:numPr>
        <w:spacing w:before="120" w:after="0" w:line="240" w:lineRule="auto"/>
        <w:ind w:left="567" w:hanging="567"/>
        <w:contextualSpacing w:val="0"/>
        <w:rPr>
          <w:rFonts w:ascii="Arial" w:hAnsi="Arial" w:cs="Arial"/>
          <w:sz w:val="24"/>
          <w:szCs w:val="24"/>
        </w:rPr>
      </w:pPr>
      <w:r w:rsidRPr="00F4642F">
        <w:rPr>
          <w:rFonts w:ascii="Arial" w:hAnsi="Arial" w:cs="Arial"/>
          <w:sz w:val="24"/>
          <w:szCs w:val="24"/>
        </w:rPr>
        <w:t xml:space="preserve">Unrestricted, so it’s “needs focused” and can change when needs change. </w:t>
      </w:r>
    </w:p>
    <w:p w:rsidR="00F4642F" w:rsidRDefault="00E010A9" w:rsidP="00F4642F">
      <w:pPr>
        <w:pStyle w:val="ListParagraph"/>
        <w:numPr>
          <w:ilvl w:val="0"/>
          <w:numId w:val="7"/>
        </w:numPr>
        <w:spacing w:before="120" w:after="0" w:line="240" w:lineRule="auto"/>
        <w:ind w:left="567" w:hanging="567"/>
        <w:contextualSpacing w:val="0"/>
        <w:rPr>
          <w:rFonts w:ascii="Arial" w:hAnsi="Arial" w:cs="Arial"/>
          <w:sz w:val="24"/>
          <w:szCs w:val="24"/>
        </w:rPr>
      </w:pPr>
      <w:r w:rsidRPr="00F4642F">
        <w:rPr>
          <w:rFonts w:ascii="Arial" w:hAnsi="Arial" w:cs="Arial"/>
          <w:sz w:val="24"/>
          <w:szCs w:val="24"/>
        </w:rPr>
        <w:t>Partnerships working. Less duplication. Services the community relies on ensuring existing effective services stay alive.</w:t>
      </w:r>
    </w:p>
    <w:p w:rsidR="00F4642F" w:rsidRDefault="00E010A9" w:rsidP="00F4642F">
      <w:pPr>
        <w:pStyle w:val="ListParagraph"/>
        <w:numPr>
          <w:ilvl w:val="0"/>
          <w:numId w:val="7"/>
        </w:numPr>
        <w:spacing w:before="120" w:after="0" w:line="240" w:lineRule="auto"/>
        <w:ind w:left="567" w:hanging="567"/>
        <w:contextualSpacing w:val="0"/>
        <w:rPr>
          <w:rFonts w:ascii="Arial" w:hAnsi="Arial" w:cs="Arial"/>
          <w:sz w:val="24"/>
          <w:szCs w:val="24"/>
        </w:rPr>
      </w:pPr>
      <w:r w:rsidRPr="00F4642F">
        <w:rPr>
          <w:rFonts w:ascii="Arial" w:hAnsi="Arial" w:cs="Arial"/>
          <w:sz w:val="24"/>
          <w:szCs w:val="24"/>
        </w:rPr>
        <w:lastRenderedPageBreak/>
        <w:t xml:space="preserve">Hammersmith and Fulham beneficiary focus, more grassroots. Fund organisations that are agile, adaptive, </w:t>
      </w:r>
      <w:r w:rsidR="00D37394" w:rsidRPr="00F4642F">
        <w:rPr>
          <w:rFonts w:ascii="Arial" w:hAnsi="Arial" w:cs="Arial"/>
          <w:sz w:val="24"/>
          <w:szCs w:val="24"/>
        </w:rPr>
        <w:t>and responsive</w:t>
      </w:r>
      <w:r w:rsidRPr="00F4642F">
        <w:rPr>
          <w:rFonts w:ascii="Arial" w:hAnsi="Arial" w:cs="Arial"/>
          <w:sz w:val="24"/>
          <w:szCs w:val="24"/>
        </w:rPr>
        <w:t xml:space="preserve"> to change. Preventative as well as reactive services.</w:t>
      </w:r>
    </w:p>
    <w:p w:rsidR="00D37394" w:rsidRDefault="00D37394" w:rsidP="00D37394">
      <w:pPr>
        <w:pStyle w:val="ListParagraph"/>
        <w:numPr>
          <w:ilvl w:val="0"/>
          <w:numId w:val="7"/>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Prioritise funding for groups that demonstrate </w:t>
      </w:r>
      <w:r w:rsidRPr="00D37394">
        <w:rPr>
          <w:rFonts w:ascii="Arial" w:hAnsi="Arial" w:cs="Arial"/>
          <w:sz w:val="24"/>
          <w:szCs w:val="24"/>
        </w:rPr>
        <w:t>an active</w:t>
      </w:r>
      <w:r>
        <w:rPr>
          <w:rFonts w:ascii="Arial" w:hAnsi="Arial" w:cs="Arial"/>
          <w:sz w:val="24"/>
          <w:szCs w:val="24"/>
        </w:rPr>
        <w:t xml:space="preserve"> role in the community and take into consideration the</w:t>
      </w:r>
      <w:r w:rsidRPr="00D37394">
        <w:rPr>
          <w:rFonts w:ascii="Arial" w:hAnsi="Arial" w:cs="Arial"/>
          <w:sz w:val="24"/>
          <w:szCs w:val="24"/>
        </w:rPr>
        <w:t xml:space="preserve"> feedback</w:t>
      </w:r>
      <w:r>
        <w:rPr>
          <w:rFonts w:ascii="Arial" w:hAnsi="Arial" w:cs="Arial"/>
          <w:sz w:val="24"/>
          <w:szCs w:val="24"/>
        </w:rPr>
        <w:t xml:space="preserve"> from their clients</w:t>
      </w:r>
      <w:r w:rsidRPr="00D37394">
        <w:rPr>
          <w:rFonts w:ascii="Arial" w:hAnsi="Arial" w:cs="Arial"/>
          <w:sz w:val="24"/>
          <w:szCs w:val="24"/>
        </w:rPr>
        <w:t xml:space="preserve">. </w:t>
      </w:r>
    </w:p>
    <w:p w:rsidR="00F4642F" w:rsidRDefault="00E010A9" w:rsidP="00F4642F">
      <w:pPr>
        <w:pStyle w:val="ListParagraph"/>
        <w:numPr>
          <w:ilvl w:val="0"/>
          <w:numId w:val="7"/>
        </w:numPr>
        <w:spacing w:before="120" w:after="0" w:line="240" w:lineRule="auto"/>
        <w:ind w:left="567" w:hanging="567"/>
        <w:contextualSpacing w:val="0"/>
        <w:rPr>
          <w:rFonts w:ascii="Arial" w:hAnsi="Arial" w:cs="Arial"/>
          <w:sz w:val="24"/>
          <w:szCs w:val="24"/>
        </w:rPr>
      </w:pPr>
      <w:r w:rsidRPr="00F4642F">
        <w:rPr>
          <w:rFonts w:ascii="Arial" w:hAnsi="Arial" w:cs="Arial"/>
          <w:sz w:val="24"/>
          <w:szCs w:val="24"/>
        </w:rPr>
        <w:t xml:space="preserve">We need to make sure we reach all groups within the borough. </w:t>
      </w:r>
    </w:p>
    <w:p w:rsidR="00F4642F" w:rsidRDefault="00E010A9" w:rsidP="00F4642F">
      <w:pPr>
        <w:pStyle w:val="ListParagraph"/>
        <w:numPr>
          <w:ilvl w:val="0"/>
          <w:numId w:val="7"/>
        </w:numPr>
        <w:spacing w:before="120" w:after="0" w:line="240" w:lineRule="auto"/>
        <w:ind w:left="567" w:hanging="567"/>
        <w:contextualSpacing w:val="0"/>
        <w:rPr>
          <w:rFonts w:ascii="Arial" w:hAnsi="Arial" w:cs="Arial"/>
          <w:sz w:val="24"/>
          <w:szCs w:val="24"/>
        </w:rPr>
      </w:pPr>
      <w:r w:rsidRPr="00F4642F">
        <w:rPr>
          <w:rFonts w:ascii="Arial" w:hAnsi="Arial" w:cs="Arial"/>
          <w:sz w:val="24"/>
          <w:szCs w:val="24"/>
        </w:rPr>
        <w:t>Transparency of contracts: ensuring 3SIF agreements allow flexibility and targets/activities/outputs and outcomes can be adjusted.</w:t>
      </w:r>
    </w:p>
    <w:p w:rsidR="00F4642F" w:rsidRDefault="00E010A9" w:rsidP="00F4642F">
      <w:pPr>
        <w:pStyle w:val="ListParagraph"/>
        <w:numPr>
          <w:ilvl w:val="0"/>
          <w:numId w:val="7"/>
        </w:numPr>
        <w:spacing w:before="120" w:after="0" w:line="240" w:lineRule="auto"/>
        <w:ind w:left="567" w:hanging="567"/>
        <w:contextualSpacing w:val="0"/>
        <w:rPr>
          <w:rFonts w:ascii="Arial" w:hAnsi="Arial" w:cs="Arial"/>
          <w:sz w:val="24"/>
          <w:szCs w:val="24"/>
        </w:rPr>
      </w:pPr>
      <w:r w:rsidRPr="00F4642F">
        <w:rPr>
          <w:rFonts w:ascii="Arial" w:hAnsi="Arial" w:cs="Arial"/>
          <w:sz w:val="24"/>
          <w:szCs w:val="24"/>
        </w:rPr>
        <w:t>This shouldn’t be</w:t>
      </w:r>
      <w:r w:rsidR="00F4642F" w:rsidRPr="00F4642F">
        <w:rPr>
          <w:rFonts w:ascii="Arial" w:hAnsi="Arial" w:cs="Arial"/>
          <w:sz w:val="24"/>
          <w:szCs w:val="24"/>
        </w:rPr>
        <w:t xml:space="preserve"> used</w:t>
      </w:r>
      <w:r w:rsidRPr="00F4642F">
        <w:rPr>
          <w:rFonts w:ascii="Arial" w:hAnsi="Arial" w:cs="Arial"/>
          <w:sz w:val="24"/>
          <w:szCs w:val="24"/>
        </w:rPr>
        <w:t xml:space="preserve"> to fund statutory services or to make up shortfalls in funding for commissioned services.  </w:t>
      </w:r>
    </w:p>
    <w:p w:rsidR="00F4642F" w:rsidRDefault="00E010A9" w:rsidP="00F4642F">
      <w:pPr>
        <w:pStyle w:val="ListParagraph"/>
        <w:numPr>
          <w:ilvl w:val="0"/>
          <w:numId w:val="7"/>
        </w:numPr>
        <w:spacing w:before="120" w:after="0" w:line="240" w:lineRule="auto"/>
        <w:ind w:left="567" w:hanging="567"/>
        <w:contextualSpacing w:val="0"/>
        <w:rPr>
          <w:rFonts w:ascii="Arial" w:hAnsi="Arial" w:cs="Arial"/>
          <w:sz w:val="24"/>
          <w:szCs w:val="24"/>
        </w:rPr>
      </w:pPr>
      <w:r w:rsidRPr="00F4642F">
        <w:rPr>
          <w:rFonts w:ascii="Arial" w:hAnsi="Arial" w:cs="Arial"/>
          <w:sz w:val="24"/>
          <w:szCs w:val="24"/>
        </w:rPr>
        <w:t>Fund shouldn’t go to second tier organisations</w:t>
      </w:r>
    </w:p>
    <w:p w:rsidR="00D37394" w:rsidRDefault="00D37394" w:rsidP="00D37394">
      <w:pPr>
        <w:pStyle w:val="ListParagraph"/>
        <w:numPr>
          <w:ilvl w:val="0"/>
          <w:numId w:val="7"/>
        </w:numPr>
        <w:spacing w:before="120" w:after="0" w:line="240" w:lineRule="auto"/>
        <w:ind w:left="567" w:hanging="567"/>
        <w:contextualSpacing w:val="0"/>
        <w:rPr>
          <w:rFonts w:ascii="Arial" w:hAnsi="Arial" w:cs="Arial"/>
          <w:sz w:val="24"/>
          <w:szCs w:val="24"/>
        </w:rPr>
      </w:pPr>
      <w:r w:rsidRPr="00D37394">
        <w:rPr>
          <w:rFonts w:ascii="Arial" w:hAnsi="Arial" w:cs="Arial"/>
          <w:sz w:val="24"/>
          <w:szCs w:val="24"/>
        </w:rPr>
        <w:t xml:space="preserve">Needs can be identified by showing practical results. Making life better for people. </w:t>
      </w:r>
    </w:p>
    <w:p w:rsidR="00D37394" w:rsidRDefault="00D37394" w:rsidP="00D37394">
      <w:pPr>
        <w:pStyle w:val="ListParagraph"/>
        <w:numPr>
          <w:ilvl w:val="0"/>
          <w:numId w:val="7"/>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It was noted that services and organisations that started up during the pandemic are at risk of closure without ongoing support.  Some groups felt their hard work is not recognized by LBHF.  Food poverty and digital inclusion are high priority for many residents. </w:t>
      </w:r>
    </w:p>
    <w:p w:rsidR="00F5557D" w:rsidRPr="001D0F4A" w:rsidRDefault="00F4642F" w:rsidP="00051B3D">
      <w:pPr>
        <w:pStyle w:val="ListParagraph"/>
        <w:numPr>
          <w:ilvl w:val="0"/>
          <w:numId w:val="7"/>
        </w:numPr>
        <w:spacing w:before="120" w:after="0" w:line="240" w:lineRule="auto"/>
        <w:ind w:left="567" w:hanging="567"/>
        <w:contextualSpacing w:val="0"/>
        <w:rPr>
          <w:rFonts w:ascii="Arial" w:hAnsi="Arial" w:cs="Arial"/>
          <w:sz w:val="24"/>
          <w:szCs w:val="24"/>
        </w:rPr>
      </w:pPr>
      <w:r>
        <w:rPr>
          <w:rFonts w:ascii="Arial" w:hAnsi="Arial" w:cs="Arial"/>
          <w:sz w:val="24"/>
          <w:szCs w:val="24"/>
        </w:rPr>
        <w:t>Better understanding of needs is required particularly in c</w:t>
      </w:r>
      <w:r w:rsidR="003A0045" w:rsidRPr="00F4642F">
        <w:rPr>
          <w:rFonts w:ascii="Arial" w:hAnsi="Arial" w:cs="Arial"/>
          <w:sz w:val="24"/>
          <w:szCs w:val="24"/>
        </w:rPr>
        <w:t>old spots Data e.g. Old Oak and College Park.</w:t>
      </w:r>
    </w:p>
    <w:p w:rsidR="008018AD" w:rsidRPr="00F5557D" w:rsidRDefault="008018AD" w:rsidP="00051B3D">
      <w:pPr>
        <w:spacing w:after="0" w:line="240" w:lineRule="auto"/>
        <w:rPr>
          <w:rFonts w:ascii="Arial" w:hAnsi="Arial" w:cs="Arial"/>
          <w:sz w:val="24"/>
          <w:szCs w:val="24"/>
        </w:rPr>
      </w:pPr>
    </w:p>
    <w:p w:rsidR="00D37394" w:rsidRPr="00F540CF" w:rsidRDefault="00D37394" w:rsidP="00051B3D">
      <w:pPr>
        <w:spacing w:after="0" w:line="240" w:lineRule="auto"/>
        <w:rPr>
          <w:rFonts w:ascii="Arial" w:hAnsi="Arial" w:cs="Arial"/>
          <w:b/>
          <w:color w:val="9C1D57"/>
          <w:sz w:val="28"/>
          <w:szCs w:val="24"/>
        </w:rPr>
      </w:pPr>
      <w:r w:rsidRPr="00F540CF">
        <w:rPr>
          <w:rFonts w:ascii="Arial" w:hAnsi="Arial" w:cs="Arial"/>
          <w:b/>
          <w:color w:val="9C1D57"/>
          <w:sz w:val="28"/>
          <w:szCs w:val="24"/>
        </w:rPr>
        <w:t>Session 2</w:t>
      </w:r>
      <w:r w:rsidR="00F540CF" w:rsidRPr="00F540CF">
        <w:rPr>
          <w:rFonts w:ascii="Arial" w:hAnsi="Arial" w:cs="Arial"/>
          <w:b/>
          <w:color w:val="9C1D57"/>
          <w:sz w:val="28"/>
          <w:szCs w:val="24"/>
        </w:rPr>
        <w:t>: application, assessment and evaluation</w:t>
      </w:r>
    </w:p>
    <w:p w:rsidR="00D37394" w:rsidRDefault="00F540CF" w:rsidP="00F540CF">
      <w:pPr>
        <w:pStyle w:val="ListParagraph"/>
        <w:spacing w:after="0" w:line="240" w:lineRule="auto"/>
        <w:ind w:left="0"/>
        <w:rPr>
          <w:rFonts w:ascii="Arial" w:hAnsi="Arial" w:cs="Arial"/>
          <w:b/>
          <w:sz w:val="24"/>
          <w:szCs w:val="24"/>
        </w:rPr>
      </w:pPr>
      <w:r>
        <w:rPr>
          <w:rFonts w:ascii="Arial" w:hAnsi="Arial" w:cs="Arial"/>
          <w:b/>
          <w:sz w:val="24"/>
          <w:szCs w:val="24"/>
        </w:rPr>
        <w:t>Working in groups, deleg</w:t>
      </w:r>
      <w:r w:rsidR="00D37394">
        <w:rPr>
          <w:rFonts w:ascii="Arial" w:hAnsi="Arial" w:cs="Arial"/>
          <w:b/>
          <w:sz w:val="24"/>
          <w:szCs w:val="24"/>
        </w:rPr>
        <w:t>ates were asked to consider:</w:t>
      </w:r>
    </w:p>
    <w:p w:rsidR="00D37394" w:rsidRPr="00D37394" w:rsidRDefault="00D37394" w:rsidP="00D37394">
      <w:pPr>
        <w:pStyle w:val="ListParagraph"/>
        <w:numPr>
          <w:ilvl w:val="0"/>
          <w:numId w:val="16"/>
        </w:numPr>
        <w:spacing w:after="0" w:line="240" w:lineRule="auto"/>
        <w:rPr>
          <w:rFonts w:ascii="Arial" w:hAnsi="Arial" w:cs="Arial"/>
          <w:b/>
          <w:sz w:val="24"/>
          <w:szCs w:val="24"/>
        </w:rPr>
      </w:pPr>
      <w:r w:rsidRPr="00D37394">
        <w:rPr>
          <w:rFonts w:ascii="Arial" w:hAnsi="Arial" w:cs="Arial"/>
          <w:b/>
          <w:sz w:val="24"/>
          <w:szCs w:val="24"/>
        </w:rPr>
        <w:t>How could the application process be made easier and simpler?</w:t>
      </w:r>
    </w:p>
    <w:p w:rsidR="00D37394" w:rsidRPr="00D37394" w:rsidRDefault="00D37394" w:rsidP="00D37394">
      <w:pPr>
        <w:pStyle w:val="ListParagraph"/>
        <w:numPr>
          <w:ilvl w:val="0"/>
          <w:numId w:val="16"/>
        </w:numPr>
        <w:spacing w:after="0" w:line="240" w:lineRule="auto"/>
        <w:rPr>
          <w:rFonts w:ascii="Arial" w:hAnsi="Arial" w:cs="Arial"/>
          <w:b/>
          <w:sz w:val="24"/>
          <w:szCs w:val="24"/>
        </w:rPr>
      </w:pPr>
      <w:r w:rsidRPr="00D37394">
        <w:rPr>
          <w:rFonts w:ascii="Arial" w:hAnsi="Arial" w:cs="Arial"/>
          <w:b/>
          <w:sz w:val="24"/>
          <w:szCs w:val="24"/>
        </w:rPr>
        <w:t>How could the</w:t>
      </w:r>
      <w:r w:rsidR="001D0F4A">
        <w:rPr>
          <w:rFonts w:ascii="Arial" w:hAnsi="Arial" w:cs="Arial"/>
          <w:b/>
          <w:sz w:val="24"/>
          <w:szCs w:val="24"/>
        </w:rPr>
        <w:t xml:space="preserve"> assessment process be made eas</w:t>
      </w:r>
      <w:r w:rsidRPr="00D37394">
        <w:rPr>
          <w:rFonts w:ascii="Arial" w:hAnsi="Arial" w:cs="Arial"/>
          <w:b/>
          <w:sz w:val="24"/>
          <w:szCs w:val="24"/>
        </w:rPr>
        <w:t>i</w:t>
      </w:r>
      <w:r w:rsidR="001D0F4A">
        <w:rPr>
          <w:rFonts w:ascii="Arial" w:hAnsi="Arial" w:cs="Arial"/>
          <w:b/>
          <w:sz w:val="24"/>
          <w:szCs w:val="24"/>
        </w:rPr>
        <w:t>er for L</w:t>
      </w:r>
      <w:r w:rsidRPr="00D37394">
        <w:rPr>
          <w:rFonts w:ascii="Arial" w:hAnsi="Arial" w:cs="Arial"/>
          <w:b/>
          <w:sz w:val="24"/>
          <w:szCs w:val="24"/>
        </w:rPr>
        <w:t>BHF and less time consuming</w:t>
      </w:r>
    </w:p>
    <w:p w:rsidR="00D37394" w:rsidRPr="00D37394" w:rsidRDefault="00D37394" w:rsidP="00D37394">
      <w:pPr>
        <w:pStyle w:val="ListParagraph"/>
        <w:numPr>
          <w:ilvl w:val="0"/>
          <w:numId w:val="16"/>
        </w:numPr>
        <w:spacing w:after="0" w:line="240" w:lineRule="auto"/>
        <w:rPr>
          <w:rFonts w:ascii="Arial" w:hAnsi="Arial" w:cs="Arial"/>
          <w:b/>
          <w:sz w:val="24"/>
          <w:szCs w:val="24"/>
        </w:rPr>
      </w:pPr>
      <w:r w:rsidRPr="00D37394">
        <w:rPr>
          <w:rFonts w:ascii="Arial" w:hAnsi="Arial" w:cs="Arial"/>
          <w:b/>
          <w:sz w:val="24"/>
          <w:szCs w:val="24"/>
        </w:rPr>
        <w:t>What suggestions do you have for how contracts and agreements could be better monitored and evaluated in the future</w:t>
      </w:r>
    </w:p>
    <w:p w:rsidR="00D37394" w:rsidRDefault="00D37394" w:rsidP="00051B3D">
      <w:pPr>
        <w:spacing w:after="0" w:line="240" w:lineRule="auto"/>
        <w:rPr>
          <w:rFonts w:ascii="Arial" w:hAnsi="Arial" w:cs="Arial"/>
          <w:sz w:val="24"/>
          <w:szCs w:val="24"/>
        </w:rPr>
      </w:pPr>
    </w:p>
    <w:p w:rsidR="00F540CF" w:rsidRDefault="00D37394" w:rsidP="00051B3D">
      <w:pPr>
        <w:spacing w:after="0" w:line="240" w:lineRule="auto"/>
        <w:rPr>
          <w:rFonts w:ascii="Arial" w:hAnsi="Arial" w:cs="Arial"/>
          <w:sz w:val="24"/>
          <w:szCs w:val="24"/>
        </w:rPr>
      </w:pPr>
      <w:r w:rsidRPr="00D37394">
        <w:rPr>
          <w:rFonts w:ascii="Arial" w:hAnsi="Arial" w:cs="Arial"/>
          <w:sz w:val="24"/>
          <w:szCs w:val="24"/>
        </w:rPr>
        <w:t xml:space="preserve">Attendees were provided with a summary of </w:t>
      </w:r>
      <w:r w:rsidR="001D0F4A">
        <w:rPr>
          <w:rFonts w:ascii="Arial" w:hAnsi="Arial" w:cs="Arial"/>
          <w:sz w:val="24"/>
          <w:szCs w:val="24"/>
        </w:rPr>
        <w:t xml:space="preserve">the </w:t>
      </w:r>
      <w:r w:rsidRPr="00D37394">
        <w:rPr>
          <w:rFonts w:ascii="Arial" w:hAnsi="Arial" w:cs="Arial"/>
          <w:sz w:val="24"/>
          <w:szCs w:val="24"/>
        </w:rPr>
        <w:t>former 3SIF application and assessment processes, and a summary of the current monitoring systems used by LBHF</w:t>
      </w:r>
    </w:p>
    <w:p w:rsidR="001D0F4A" w:rsidRDefault="005F6BD5" w:rsidP="00F540CF">
      <w:pPr>
        <w:pStyle w:val="ListParagraph"/>
        <w:numPr>
          <w:ilvl w:val="3"/>
          <w:numId w:val="16"/>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Previous application was far too long and complex.  </w:t>
      </w:r>
    </w:p>
    <w:p w:rsidR="009E04A2" w:rsidRDefault="00F540CF" w:rsidP="009E04A2">
      <w:pPr>
        <w:pStyle w:val="ListParagraph"/>
        <w:numPr>
          <w:ilvl w:val="4"/>
          <w:numId w:val="16"/>
        </w:numPr>
        <w:spacing w:before="120" w:after="0" w:line="240" w:lineRule="auto"/>
        <w:ind w:left="993" w:hanging="426"/>
        <w:rPr>
          <w:rFonts w:ascii="Arial" w:hAnsi="Arial" w:cs="Arial"/>
          <w:sz w:val="24"/>
          <w:szCs w:val="24"/>
        </w:rPr>
      </w:pPr>
      <w:r w:rsidRPr="001D0F4A">
        <w:rPr>
          <w:rFonts w:ascii="Arial" w:hAnsi="Arial" w:cs="Arial"/>
          <w:sz w:val="24"/>
          <w:szCs w:val="24"/>
        </w:rPr>
        <w:t xml:space="preserve">The idea of an expression of interest system, where groups submit a short synopsis of their idea, including likely cost could be considered.  LBHF could assess these far quicker and then invite organisations they are interested in to submit a full application.  Several other funders do this. </w:t>
      </w:r>
      <w:r w:rsidR="005F6BD5" w:rsidRPr="001D0F4A">
        <w:rPr>
          <w:rFonts w:ascii="Arial" w:hAnsi="Arial" w:cs="Arial"/>
          <w:sz w:val="24"/>
          <w:szCs w:val="24"/>
        </w:rPr>
        <w:t xml:space="preserve"> </w:t>
      </w:r>
    </w:p>
    <w:p w:rsidR="009E04A2" w:rsidRDefault="005F6BD5" w:rsidP="009E04A2">
      <w:pPr>
        <w:pStyle w:val="ListParagraph"/>
        <w:numPr>
          <w:ilvl w:val="4"/>
          <w:numId w:val="16"/>
        </w:numPr>
        <w:spacing w:before="120" w:after="0" w:line="240" w:lineRule="auto"/>
        <w:ind w:left="993" w:hanging="426"/>
        <w:rPr>
          <w:rFonts w:ascii="Arial" w:hAnsi="Arial" w:cs="Arial"/>
          <w:sz w:val="24"/>
          <w:szCs w:val="24"/>
        </w:rPr>
      </w:pPr>
      <w:r w:rsidRPr="009E04A2">
        <w:rPr>
          <w:rFonts w:ascii="Arial" w:hAnsi="Arial" w:cs="Arial"/>
          <w:sz w:val="24"/>
          <w:szCs w:val="24"/>
        </w:rPr>
        <w:t>The application complexity should be proportionate to the amount of funding you are requesting.  If you’re asking for £100k, fair enough, it should be detailed, but it shouldn’t be the same level of complexity if you’re only asking for £30</w:t>
      </w:r>
      <w:r w:rsidR="00D93A15" w:rsidRPr="009E04A2">
        <w:rPr>
          <w:rFonts w:ascii="Arial" w:hAnsi="Arial" w:cs="Arial"/>
          <w:sz w:val="24"/>
          <w:szCs w:val="24"/>
        </w:rPr>
        <w:t>k</w:t>
      </w:r>
      <w:r w:rsidRPr="009E04A2">
        <w:rPr>
          <w:rFonts w:ascii="Arial" w:hAnsi="Arial" w:cs="Arial"/>
          <w:sz w:val="24"/>
          <w:szCs w:val="24"/>
        </w:rPr>
        <w:t>.</w:t>
      </w:r>
      <w:r w:rsidR="009E04A2" w:rsidRPr="009E04A2">
        <w:rPr>
          <w:rFonts w:ascii="Arial" w:hAnsi="Arial" w:cs="Arial"/>
          <w:sz w:val="24"/>
          <w:szCs w:val="24"/>
        </w:rPr>
        <w:t xml:space="preserve"> </w:t>
      </w:r>
    </w:p>
    <w:p w:rsidR="00F540CF" w:rsidRPr="009E04A2" w:rsidRDefault="00F540CF" w:rsidP="009E04A2">
      <w:pPr>
        <w:pStyle w:val="ListParagraph"/>
        <w:numPr>
          <w:ilvl w:val="4"/>
          <w:numId w:val="16"/>
        </w:numPr>
        <w:spacing w:before="120" w:after="0" w:line="240" w:lineRule="auto"/>
        <w:ind w:left="993" w:hanging="426"/>
        <w:rPr>
          <w:rFonts w:ascii="Arial" w:hAnsi="Arial" w:cs="Arial"/>
          <w:sz w:val="24"/>
          <w:szCs w:val="24"/>
        </w:rPr>
      </w:pPr>
      <w:r w:rsidRPr="009E04A2">
        <w:rPr>
          <w:rFonts w:ascii="Arial" w:hAnsi="Arial" w:cs="Arial"/>
          <w:sz w:val="24"/>
          <w:szCs w:val="24"/>
        </w:rPr>
        <w:t xml:space="preserve">Follow current Best Practice from grant funders e.g. London Funders. Simple questions; what is the need? How will you meet it? Do not ask for information you will not use.  Be clear on the information/data you actually want and need. </w:t>
      </w:r>
    </w:p>
    <w:p w:rsidR="009E04A2" w:rsidRPr="009E04A2" w:rsidRDefault="009E04A2" w:rsidP="009E04A2">
      <w:pPr>
        <w:pStyle w:val="ListParagraph"/>
        <w:numPr>
          <w:ilvl w:val="3"/>
          <w:numId w:val="16"/>
        </w:numPr>
        <w:spacing w:before="120" w:after="0" w:line="240" w:lineRule="auto"/>
        <w:ind w:left="567" w:hanging="567"/>
        <w:contextualSpacing w:val="0"/>
        <w:rPr>
          <w:rFonts w:ascii="Arial" w:hAnsi="Arial" w:cs="Arial"/>
          <w:sz w:val="24"/>
          <w:szCs w:val="24"/>
        </w:rPr>
      </w:pPr>
      <w:r>
        <w:rPr>
          <w:rFonts w:ascii="Arial" w:hAnsi="Arial" w:cs="Arial"/>
          <w:sz w:val="24"/>
          <w:szCs w:val="24"/>
        </w:rPr>
        <w:lastRenderedPageBreak/>
        <w:t>Consider different ways that groups could apply, e.g. u</w:t>
      </w:r>
      <w:r w:rsidRPr="009E04A2">
        <w:rPr>
          <w:rFonts w:ascii="Arial" w:hAnsi="Arial" w:cs="Arial"/>
          <w:sz w:val="24"/>
          <w:szCs w:val="24"/>
        </w:rPr>
        <w:t xml:space="preserve">se of video applications, face to face meetings etc. would be a more effective way for groups to present their proposal. </w:t>
      </w:r>
    </w:p>
    <w:p w:rsidR="009E04A2" w:rsidRDefault="00F540CF" w:rsidP="009E04A2">
      <w:pPr>
        <w:pStyle w:val="ListParagraph"/>
        <w:numPr>
          <w:ilvl w:val="3"/>
          <w:numId w:val="16"/>
        </w:numPr>
        <w:spacing w:before="120" w:after="0" w:line="240" w:lineRule="auto"/>
        <w:ind w:left="567" w:hanging="567"/>
        <w:contextualSpacing w:val="0"/>
        <w:rPr>
          <w:rFonts w:ascii="Arial" w:hAnsi="Arial" w:cs="Arial"/>
          <w:sz w:val="24"/>
          <w:szCs w:val="24"/>
        </w:rPr>
      </w:pPr>
      <w:r w:rsidRPr="00F540CF">
        <w:rPr>
          <w:rFonts w:ascii="Arial" w:hAnsi="Arial" w:cs="Arial"/>
          <w:sz w:val="24"/>
          <w:szCs w:val="24"/>
        </w:rPr>
        <w:t>It would be helpful if Council officers were available to speak to organisations about their ideas before writing an application in case what they’re suggesting isn’t likely to be well received.</w:t>
      </w:r>
    </w:p>
    <w:p w:rsidR="00D93A15" w:rsidRDefault="00D93A15" w:rsidP="00D93A15">
      <w:pPr>
        <w:pStyle w:val="ListParagraph"/>
        <w:numPr>
          <w:ilvl w:val="3"/>
          <w:numId w:val="16"/>
        </w:numPr>
        <w:spacing w:before="120" w:after="0" w:line="240" w:lineRule="auto"/>
        <w:ind w:left="567" w:hanging="567"/>
        <w:contextualSpacing w:val="0"/>
        <w:rPr>
          <w:rFonts w:ascii="Arial" w:hAnsi="Arial" w:cs="Arial"/>
          <w:sz w:val="24"/>
          <w:szCs w:val="24"/>
        </w:rPr>
      </w:pPr>
      <w:r w:rsidRPr="00F540CF">
        <w:rPr>
          <w:rFonts w:ascii="Arial" w:hAnsi="Arial" w:cs="Arial"/>
          <w:sz w:val="24"/>
          <w:szCs w:val="24"/>
        </w:rPr>
        <w:t>Do not ask for innovative projects – sometimes tried and tested is what continues to be needed</w:t>
      </w:r>
    </w:p>
    <w:p w:rsidR="005F6BD5" w:rsidRDefault="005F6BD5" w:rsidP="0097657E">
      <w:pPr>
        <w:pStyle w:val="ListParagraph"/>
        <w:numPr>
          <w:ilvl w:val="3"/>
          <w:numId w:val="16"/>
        </w:numPr>
        <w:spacing w:before="120" w:after="0" w:line="240" w:lineRule="auto"/>
        <w:ind w:left="567" w:hanging="567"/>
        <w:contextualSpacing w:val="0"/>
        <w:rPr>
          <w:rFonts w:ascii="Arial" w:hAnsi="Arial" w:cs="Arial"/>
          <w:sz w:val="24"/>
          <w:szCs w:val="24"/>
        </w:rPr>
      </w:pPr>
      <w:r w:rsidRPr="005F6BD5">
        <w:rPr>
          <w:rFonts w:ascii="Arial" w:hAnsi="Arial" w:cs="Arial"/>
          <w:sz w:val="24"/>
          <w:szCs w:val="24"/>
        </w:rPr>
        <w:t>Noted that the application was inaccessible for those with additional needs or language/cultural barriers or less experience of funding applications.  Need to ensure support is available to help grou</w:t>
      </w:r>
      <w:r w:rsidR="00D93A15">
        <w:rPr>
          <w:rFonts w:ascii="Arial" w:hAnsi="Arial" w:cs="Arial"/>
          <w:sz w:val="24"/>
          <w:szCs w:val="24"/>
        </w:rPr>
        <w:t>ps submit a persuasive and well-</w:t>
      </w:r>
      <w:r w:rsidRPr="005F6BD5">
        <w:rPr>
          <w:rFonts w:ascii="Arial" w:hAnsi="Arial" w:cs="Arial"/>
          <w:sz w:val="24"/>
          <w:szCs w:val="24"/>
        </w:rPr>
        <w:t xml:space="preserve">considered application.  Perhaps provide standard responses for stock questions that groups can </w:t>
      </w:r>
      <w:r w:rsidR="009E04A2">
        <w:rPr>
          <w:rFonts w:ascii="Arial" w:hAnsi="Arial" w:cs="Arial"/>
          <w:sz w:val="24"/>
          <w:szCs w:val="24"/>
        </w:rPr>
        <w:t xml:space="preserve">edit, </w:t>
      </w:r>
      <w:bookmarkStart w:id="0" w:name="_GoBack"/>
      <w:bookmarkEnd w:id="0"/>
      <w:r w:rsidRPr="005F6BD5">
        <w:rPr>
          <w:rFonts w:ascii="Arial" w:hAnsi="Arial" w:cs="Arial"/>
          <w:sz w:val="24"/>
          <w:szCs w:val="24"/>
        </w:rPr>
        <w:t>cut and paste from</w:t>
      </w:r>
    </w:p>
    <w:p w:rsidR="00F540CF" w:rsidRPr="005F6BD5" w:rsidRDefault="00F540CF" w:rsidP="0097657E">
      <w:pPr>
        <w:pStyle w:val="ListParagraph"/>
        <w:numPr>
          <w:ilvl w:val="3"/>
          <w:numId w:val="16"/>
        </w:numPr>
        <w:spacing w:before="120" w:after="0" w:line="240" w:lineRule="auto"/>
        <w:ind w:left="567" w:hanging="567"/>
        <w:contextualSpacing w:val="0"/>
        <w:rPr>
          <w:rFonts w:ascii="Arial" w:hAnsi="Arial" w:cs="Arial"/>
          <w:sz w:val="24"/>
          <w:szCs w:val="24"/>
        </w:rPr>
      </w:pPr>
      <w:r w:rsidRPr="005F6BD5">
        <w:rPr>
          <w:rFonts w:ascii="Arial" w:hAnsi="Arial" w:cs="Arial"/>
          <w:sz w:val="24"/>
          <w:szCs w:val="24"/>
        </w:rPr>
        <w:t xml:space="preserve">Clearer overall process </w:t>
      </w:r>
      <w:r w:rsidR="00347B31" w:rsidRPr="005F6BD5">
        <w:rPr>
          <w:rFonts w:ascii="Arial" w:hAnsi="Arial" w:cs="Arial"/>
          <w:sz w:val="24"/>
          <w:szCs w:val="24"/>
        </w:rPr>
        <w:t>so organisations can see where they fit.</w:t>
      </w:r>
      <w:r w:rsidRPr="005F6BD5">
        <w:rPr>
          <w:rFonts w:ascii="Arial" w:hAnsi="Arial" w:cs="Arial"/>
          <w:sz w:val="24"/>
          <w:szCs w:val="24"/>
        </w:rPr>
        <w:t xml:space="preserve"> Having to identify which service area your proposal fitted into was tricky – particularly where a service might deliver outcomes across more than one service specification. </w:t>
      </w:r>
    </w:p>
    <w:p w:rsidR="00D93A15" w:rsidRDefault="00D93A15" w:rsidP="00D93A15">
      <w:pPr>
        <w:pStyle w:val="ListParagraph"/>
        <w:numPr>
          <w:ilvl w:val="3"/>
          <w:numId w:val="16"/>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Avoid times like Christmas and ‘Eid for groups to write their funding applications. </w:t>
      </w:r>
    </w:p>
    <w:p w:rsidR="00F540CF" w:rsidRDefault="00A21067" w:rsidP="00F540CF">
      <w:pPr>
        <w:pStyle w:val="ListParagraph"/>
        <w:numPr>
          <w:ilvl w:val="3"/>
          <w:numId w:val="16"/>
        </w:numPr>
        <w:spacing w:before="120" w:after="0" w:line="240" w:lineRule="auto"/>
        <w:ind w:left="567" w:hanging="567"/>
        <w:contextualSpacing w:val="0"/>
        <w:rPr>
          <w:rFonts w:ascii="Arial" w:hAnsi="Arial" w:cs="Arial"/>
          <w:sz w:val="24"/>
          <w:szCs w:val="24"/>
        </w:rPr>
      </w:pPr>
      <w:r w:rsidRPr="00F540CF">
        <w:rPr>
          <w:rFonts w:ascii="Arial" w:hAnsi="Arial" w:cs="Arial"/>
          <w:sz w:val="24"/>
          <w:szCs w:val="24"/>
        </w:rPr>
        <w:t xml:space="preserve">Give opportunities to write about core funding needs and future growth. Need very clear priorities so that organisations are not wasting their time on unsuccessful applications. </w:t>
      </w:r>
    </w:p>
    <w:p w:rsidR="00F540CF" w:rsidRDefault="005F6BD5" w:rsidP="00F540CF">
      <w:pPr>
        <w:pStyle w:val="ListParagraph"/>
        <w:numPr>
          <w:ilvl w:val="3"/>
          <w:numId w:val="16"/>
        </w:numPr>
        <w:spacing w:before="120" w:after="0" w:line="240" w:lineRule="auto"/>
        <w:ind w:left="567" w:hanging="567"/>
        <w:contextualSpacing w:val="0"/>
        <w:rPr>
          <w:rFonts w:ascii="Arial" w:hAnsi="Arial" w:cs="Arial"/>
          <w:sz w:val="24"/>
          <w:szCs w:val="24"/>
        </w:rPr>
      </w:pPr>
      <w:r>
        <w:rPr>
          <w:rFonts w:ascii="Arial" w:hAnsi="Arial" w:cs="Arial"/>
          <w:sz w:val="24"/>
          <w:szCs w:val="24"/>
        </w:rPr>
        <w:t>A long time from application closing date to when the final decision was</w:t>
      </w:r>
      <w:r w:rsidR="00D93A15">
        <w:rPr>
          <w:rFonts w:ascii="Arial" w:hAnsi="Arial" w:cs="Arial"/>
          <w:sz w:val="24"/>
          <w:szCs w:val="24"/>
        </w:rPr>
        <w:t xml:space="preserve"> a</w:t>
      </w:r>
      <w:r>
        <w:rPr>
          <w:rFonts w:ascii="Arial" w:hAnsi="Arial" w:cs="Arial"/>
          <w:sz w:val="24"/>
          <w:szCs w:val="24"/>
        </w:rPr>
        <w:t>nnounced.  Could this be shortened?</w:t>
      </w:r>
      <w:r w:rsidR="00F540CF">
        <w:rPr>
          <w:rFonts w:ascii="Arial" w:hAnsi="Arial" w:cs="Arial"/>
          <w:sz w:val="24"/>
          <w:szCs w:val="24"/>
        </w:rPr>
        <w:t xml:space="preserve"> </w:t>
      </w:r>
    </w:p>
    <w:p w:rsidR="005F6BD5" w:rsidRDefault="00F540CF" w:rsidP="00F540CF">
      <w:pPr>
        <w:pStyle w:val="ListParagraph"/>
        <w:numPr>
          <w:ilvl w:val="3"/>
          <w:numId w:val="16"/>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Very frustrating for some groups who were offered less funding than they had requested – as they had budgeted for the service they had designed.  Being asked to go back and reconfigure it for less money meant that it wouldn’t be the service we felt was needed to deliver the outcomes.  </w:t>
      </w:r>
    </w:p>
    <w:p w:rsidR="005F6BD5" w:rsidRDefault="005F6BD5" w:rsidP="00E8685A">
      <w:pPr>
        <w:pStyle w:val="ListParagraph"/>
        <w:numPr>
          <w:ilvl w:val="3"/>
          <w:numId w:val="16"/>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Perhaps one idea for assessing would be to </w:t>
      </w:r>
      <w:r w:rsidRPr="005F6BD5">
        <w:rPr>
          <w:rFonts w:ascii="Arial" w:hAnsi="Arial" w:cs="Arial"/>
          <w:sz w:val="24"/>
          <w:szCs w:val="24"/>
        </w:rPr>
        <w:t xml:space="preserve">score each </w:t>
      </w:r>
      <w:r>
        <w:rPr>
          <w:rFonts w:ascii="Arial" w:hAnsi="Arial" w:cs="Arial"/>
          <w:sz w:val="24"/>
          <w:szCs w:val="24"/>
        </w:rPr>
        <w:t>application</w:t>
      </w:r>
      <w:r w:rsidRPr="005F6BD5">
        <w:rPr>
          <w:rFonts w:ascii="Arial" w:hAnsi="Arial" w:cs="Arial"/>
          <w:sz w:val="24"/>
          <w:szCs w:val="24"/>
        </w:rPr>
        <w:t xml:space="preserve"> as to how they are meeting the outcomes and compare </w:t>
      </w:r>
      <w:r>
        <w:rPr>
          <w:rFonts w:ascii="Arial" w:hAnsi="Arial" w:cs="Arial"/>
          <w:sz w:val="24"/>
          <w:szCs w:val="24"/>
        </w:rPr>
        <w:t xml:space="preserve">across all applications in that service area. </w:t>
      </w:r>
    </w:p>
    <w:p w:rsidR="005F6BD5" w:rsidRDefault="005F6BD5" w:rsidP="00E8685A">
      <w:pPr>
        <w:pStyle w:val="ListParagraph"/>
        <w:numPr>
          <w:ilvl w:val="3"/>
          <w:numId w:val="16"/>
        </w:numPr>
        <w:spacing w:before="120" w:after="0" w:line="240" w:lineRule="auto"/>
        <w:ind w:left="567" w:hanging="567"/>
        <w:contextualSpacing w:val="0"/>
        <w:rPr>
          <w:rFonts w:ascii="Arial" w:hAnsi="Arial" w:cs="Arial"/>
          <w:sz w:val="24"/>
          <w:szCs w:val="24"/>
        </w:rPr>
      </w:pPr>
      <w:r w:rsidRPr="005F6BD5">
        <w:rPr>
          <w:rFonts w:ascii="Arial" w:hAnsi="Arial" w:cs="Arial"/>
          <w:sz w:val="24"/>
          <w:szCs w:val="24"/>
        </w:rPr>
        <w:t>More clarity</w:t>
      </w:r>
      <w:r>
        <w:rPr>
          <w:rFonts w:ascii="Arial" w:hAnsi="Arial" w:cs="Arial"/>
          <w:sz w:val="24"/>
          <w:szCs w:val="24"/>
        </w:rPr>
        <w:t xml:space="preserve"> and transparency</w:t>
      </w:r>
      <w:r w:rsidRPr="005F6BD5">
        <w:rPr>
          <w:rFonts w:ascii="Arial" w:hAnsi="Arial" w:cs="Arial"/>
          <w:sz w:val="24"/>
          <w:szCs w:val="24"/>
        </w:rPr>
        <w:t xml:space="preserve"> is needed on how the final decisions are made.  </w:t>
      </w:r>
    </w:p>
    <w:p w:rsidR="005F6BD5" w:rsidRDefault="00594DAE" w:rsidP="00E8685A">
      <w:pPr>
        <w:pStyle w:val="ListParagraph"/>
        <w:numPr>
          <w:ilvl w:val="3"/>
          <w:numId w:val="16"/>
        </w:numPr>
        <w:spacing w:before="120" w:after="0" w:line="240" w:lineRule="auto"/>
        <w:ind w:left="567" w:hanging="567"/>
        <w:contextualSpacing w:val="0"/>
        <w:rPr>
          <w:rFonts w:ascii="Arial" w:hAnsi="Arial" w:cs="Arial"/>
          <w:sz w:val="24"/>
          <w:szCs w:val="24"/>
        </w:rPr>
      </w:pPr>
      <w:r w:rsidRPr="005F6BD5">
        <w:rPr>
          <w:rFonts w:ascii="Arial" w:hAnsi="Arial" w:cs="Arial"/>
          <w:sz w:val="24"/>
          <w:szCs w:val="24"/>
        </w:rPr>
        <w:t xml:space="preserve">Monitoring needs to be checked by council so that organisations that aren’t meeting their targets have their funding stopped/given a warning. </w:t>
      </w:r>
    </w:p>
    <w:p w:rsidR="005F6BD5" w:rsidRDefault="00594DAE" w:rsidP="00E8685A">
      <w:pPr>
        <w:pStyle w:val="ListParagraph"/>
        <w:numPr>
          <w:ilvl w:val="3"/>
          <w:numId w:val="16"/>
        </w:numPr>
        <w:spacing w:before="120" w:after="0" w:line="240" w:lineRule="auto"/>
        <w:ind w:left="567" w:hanging="567"/>
        <w:contextualSpacing w:val="0"/>
        <w:rPr>
          <w:rFonts w:ascii="Arial" w:hAnsi="Arial" w:cs="Arial"/>
          <w:sz w:val="24"/>
          <w:szCs w:val="24"/>
        </w:rPr>
      </w:pPr>
      <w:r w:rsidRPr="005F6BD5">
        <w:rPr>
          <w:rFonts w:ascii="Arial" w:hAnsi="Arial" w:cs="Arial"/>
          <w:sz w:val="24"/>
          <w:szCs w:val="24"/>
        </w:rPr>
        <w:t xml:space="preserve">Monitoring forms </w:t>
      </w:r>
      <w:r w:rsidR="00D93A15" w:rsidRPr="005F6BD5">
        <w:rPr>
          <w:rFonts w:ascii="Arial" w:hAnsi="Arial" w:cs="Arial"/>
          <w:sz w:val="24"/>
          <w:szCs w:val="24"/>
        </w:rPr>
        <w:t>must not</w:t>
      </w:r>
      <w:r w:rsidR="00D93A15">
        <w:rPr>
          <w:rFonts w:ascii="Arial" w:hAnsi="Arial" w:cs="Arial"/>
          <w:sz w:val="24"/>
          <w:szCs w:val="24"/>
        </w:rPr>
        <w:t xml:space="preserve"> be too time consuming. Council need to acknowledge the time it takes to do monitoring and evaluation, and recognize that the time and capacity to do this well also needs to be resourced.</w:t>
      </w:r>
    </w:p>
    <w:p w:rsidR="005F6BD5" w:rsidRDefault="00594DAE" w:rsidP="00E8685A">
      <w:pPr>
        <w:pStyle w:val="ListParagraph"/>
        <w:numPr>
          <w:ilvl w:val="3"/>
          <w:numId w:val="16"/>
        </w:numPr>
        <w:spacing w:before="120" w:after="0" w:line="240" w:lineRule="auto"/>
        <w:ind w:left="567" w:hanging="567"/>
        <w:contextualSpacing w:val="0"/>
        <w:rPr>
          <w:rFonts w:ascii="Arial" w:hAnsi="Arial" w:cs="Arial"/>
          <w:sz w:val="24"/>
          <w:szCs w:val="24"/>
        </w:rPr>
      </w:pPr>
      <w:r w:rsidRPr="005F6BD5">
        <w:rPr>
          <w:rFonts w:ascii="Arial" w:hAnsi="Arial" w:cs="Arial"/>
          <w:sz w:val="24"/>
          <w:szCs w:val="24"/>
        </w:rPr>
        <w:t>Council staff should come to organisations and see in person</w:t>
      </w:r>
      <w:r w:rsidR="005F6BD5">
        <w:rPr>
          <w:rFonts w:ascii="Arial" w:hAnsi="Arial" w:cs="Arial"/>
          <w:sz w:val="24"/>
          <w:szCs w:val="24"/>
        </w:rPr>
        <w:t xml:space="preserve">.  Council staff are invited to events, but they don’t attend – if they could see our service in action and meet our clients, they’d have a much better idea of the work we do and what we achieve. </w:t>
      </w:r>
    </w:p>
    <w:p w:rsidR="005F6BD5" w:rsidRDefault="005F6BD5" w:rsidP="00E8685A">
      <w:pPr>
        <w:pStyle w:val="ListParagraph"/>
        <w:numPr>
          <w:ilvl w:val="3"/>
          <w:numId w:val="16"/>
        </w:numPr>
        <w:spacing w:before="120" w:after="0" w:line="240" w:lineRule="auto"/>
        <w:ind w:left="567" w:hanging="567"/>
        <w:contextualSpacing w:val="0"/>
        <w:rPr>
          <w:rFonts w:ascii="Arial" w:hAnsi="Arial" w:cs="Arial"/>
          <w:sz w:val="24"/>
          <w:szCs w:val="24"/>
        </w:rPr>
      </w:pPr>
      <w:r>
        <w:rPr>
          <w:rFonts w:ascii="Arial" w:hAnsi="Arial" w:cs="Arial"/>
          <w:sz w:val="24"/>
          <w:szCs w:val="24"/>
        </w:rPr>
        <w:lastRenderedPageBreak/>
        <w:t xml:space="preserve">Noted that there have been very little monitoring visits over the last few years – but it was explained that staffing in LBHF had been significantly reduced. </w:t>
      </w:r>
    </w:p>
    <w:p w:rsidR="00A21067" w:rsidRPr="005F6BD5" w:rsidRDefault="005F6BD5" w:rsidP="00E8685A">
      <w:pPr>
        <w:pStyle w:val="ListParagraph"/>
        <w:numPr>
          <w:ilvl w:val="3"/>
          <w:numId w:val="16"/>
        </w:numPr>
        <w:spacing w:before="120" w:after="0" w:line="240" w:lineRule="auto"/>
        <w:ind w:left="567" w:hanging="567"/>
        <w:contextualSpacing w:val="0"/>
        <w:rPr>
          <w:rFonts w:ascii="Arial" w:hAnsi="Arial" w:cs="Arial"/>
          <w:sz w:val="24"/>
          <w:szCs w:val="24"/>
        </w:rPr>
      </w:pPr>
      <w:r>
        <w:rPr>
          <w:rFonts w:ascii="Arial" w:hAnsi="Arial" w:cs="Arial"/>
          <w:sz w:val="24"/>
          <w:szCs w:val="24"/>
        </w:rPr>
        <w:t>Groups n</w:t>
      </w:r>
      <w:r w:rsidR="00594DAE" w:rsidRPr="005F6BD5">
        <w:rPr>
          <w:rFonts w:ascii="Arial" w:hAnsi="Arial" w:cs="Arial"/>
          <w:sz w:val="24"/>
          <w:szCs w:val="24"/>
        </w:rPr>
        <w:t xml:space="preserve">eed to know all monitoring requirements at the </w:t>
      </w:r>
      <w:r w:rsidR="001D0F4A">
        <w:rPr>
          <w:rFonts w:ascii="Arial" w:hAnsi="Arial" w:cs="Arial"/>
          <w:sz w:val="24"/>
          <w:szCs w:val="24"/>
        </w:rPr>
        <w:t>time of applying, not have it imposed afterwards</w:t>
      </w:r>
      <w:r w:rsidR="00594DAE" w:rsidRPr="005F6BD5">
        <w:rPr>
          <w:rFonts w:ascii="Arial" w:hAnsi="Arial" w:cs="Arial"/>
          <w:sz w:val="24"/>
          <w:szCs w:val="24"/>
        </w:rPr>
        <w:t>.</w:t>
      </w:r>
    </w:p>
    <w:p w:rsidR="00347B31" w:rsidRPr="00F5557D" w:rsidRDefault="00347B31" w:rsidP="00051B3D">
      <w:pPr>
        <w:pStyle w:val="ListParagraph"/>
        <w:spacing w:after="0" w:line="240" w:lineRule="auto"/>
        <w:rPr>
          <w:rFonts w:ascii="Arial" w:hAnsi="Arial" w:cs="Arial"/>
          <w:sz w:val="24"/>
          <w:szCs w:val="24"/>
        </w:rPr>
      </w:pPr>
    </w:p>
    <w:p w:rsidR="00347B31" w:rsidRPr="00F5557D" w:rsidRDefault="00347B31" w:rsidP="00051B3D">
      <w:pPr>
        <w:pStyle w:val="ListParagraph"/>
        <w:spacing w:after="0" w:line="240" w:lineRule="auto"/>
        <w:rPr>
          <w:rFonts w:ascii="Arial" w:hAnsi="Arial" w:cs="Arial"/>
          <w:sz w:val="24"/>
          <w:szCs w:val="24"/>
        </w:rPr>
      </w:pPr>
    </w:p>
    <w:p w:rsidR="00347B31" w:rsidRPr="00D93A15" w:rsidRDefault="00D93A15" w:rsidP="00051B3D">
      <w:pPr>
        <w:spacing w:after="0" w:line="240" w:lineRule="auto"/>
        <w:rPr>
          <w:rFonts w:ascii="Arial" w:hAnsi="Arial" w:cs="Arial"/>
          <w:b/>
          <w:color w:val="9C1D57"/>
          <w:sz w:val="28"/>
          <w:szCs w:val="24"/>
        </w:rPr>
      </w:pPr>
      <w:r w:rsidRPr="00D93A15">
        <w:rPr>
          <w:rFonts w:ascii="Arial" w:hAnsi="Arial" w:cs="Arial"/>
          <w:b/>
          <w:color w:val="9C1D57"/>
          <w:sz w:val="28"/>
          <w:szCs w:val="24"/>
        </w:rPr>
        <w:t>Session 3: Fast Track Small Grants and other support from LBHF</w:t>
      </w:r>
    </w:p>
    <w:p w:rsidR="001A0E0E" w:rsidRPr="001D0F4A" w:rsidRDefault="00D93A15" w:rsidP="00051B3D">
      <w:pPr>
        <w:spacing w:after="0" w:line="240" w:lineRule="auto"/>
        <w:rPr>
          <w:rFonts w:ascii="Arial" w:hAnsi="Arial" w:cs="Arial"/>
          <w:b/>
          <w:sz w:val="24"/>
          <w:szCs w:val="24"/>
        </w:rPr>
      </w:pPr>
      <w:r w:rsidRPr="001D0F4A">
        <w:rPr>
          <w:rFonts w:ascii="Arial" w:hAnsi="Arial" w:cs="Arial"/>
          <w:b/>
          <w:sz w:val="24"/>
          <w:szCs w:val="24"/>
        </w:rPr>
        <w:t>Working in groups, attendees were asked to consider:</w:t>
      </w:r>
    </w:p>
    <w:p w:rsidR="00D93A15" w:rsidRPr="001D0F4A" w:rsidRDefault="00D93A15" w:rsidP="00D93A15">
      <w:pPr>
        <w:pStyle w:val="ListParagraph"/>
        <w:numPr>
          <w:ilvl w:val="0"/>
          <w:numId w:val="17"/>
        </w:numPr>
        <w:spacing w:after="0" w:line="240" w:lineRule="auto"/>
        <w:rPr>
          <w:rFonts w:ascii="Arial" w:hAnsi="Arial" w:cs="Arial"/>
          <w:b/>
          <w:sz w:val="24"/>
          <w:szCs w:val="24"/>
        </w:rPr>
      </w:pPr>
      <w:r w:rsidRPr="001D0F4A">
        <w:rPr>
          <w:rFonts w:ascii="Arial" w:hAnsi="Arial" w:cs="Arial"/>
          <w:b/>
          <w:sz w:val="24"/>
          <w:szCs w:val="24"/>
        </w:rPr>
        <w:t>The LBHF Fast Track Small Grants scheme and how it could be improved</w:t>
      </w:r>
    </w:p>
    <w:p w:rsidR="00D93A15" w:rsidRPr="001D0F4A" w:rsidRDefault="00D93A15" w:rsidP="00D93A15">
      <w:pPr>
        <w:pStyle w:val="ListParagraph"/>
        <w:numPr>
          <w:ilvl w:val="0"/>
          <w:numId w:val="17"/>
        </w:numPr>
        <w:spacing w:after="0" w:line="240" w:lineRule="auto"/>
        <w:rPr>
          <w:rFonts w:ascii="Arial" w:hAnsi="Arial" w:cs="Arial"/>
          <w:b/>
          <w:sz w:val="24"/>
          <w:szCs w:val="24"/>
        </w:rPr>
      </w:pPr>
      <w:r w:rsidRPr="001D0F4A">
        <w:rPr>
          <w:rFonts w:ascii="Arial" w:hAnsi="Arial" w:cs="Arial"/>
          <w:b/>
          <w:sz w:val="24"/>
          <w:szCs w:val="24"/>
        </w:rPr>
        <w:t xml:space="preserve">What other support could be provided to the VCS from LBHF. </w:t>
      </w:r>
    </w:p>
    <w:p w:rsidR="001A0E0E" w:rsidRPr="00F5557D" w:rsidRDefault="001A0E0E" w:rsidP="00051B3D">
      <w:pPr>
        <w:spacing w:after="0" w:line="240" w:lineRule="auto"/>
        <w:rPr>
          <w:rFonts w:ascii="Arial" w:hAnsi="Arial" w:cs="Arial"/>
          <w:sz w:val="24"/>
          <w:szCs w:val="24"/>
        </w:rPr>
      </w:pPr>
    </w:p>
    <w:p w:rsidR="00D93A15" w:rsidRPr="00D93A15" w:rsidRDefault="00D93A15" w:rsidP="00051B3D">
      <w:pPr>
        <w:spacing w:after="0" w:line="240" w:lineRule="auto"/>
        <w:rPr>
          <w:rFonts w:ascii="Arial" w:hAnsi="Arial" w:cs="Arial"/>
          <w:b/>
          <w:sz w:val="24"/>
          <w:szCs w:val="24"/>
        </w:rPr>
      </w:pPr>
      <w:r w:rsidRPr="00D93A15">
        <w:rPr>
          <w:rFonts w:ascii="Arial" w:hAnsi="Arial" w:cs="Arial"/>
          <w:b/>
          <w:sz w:val="24"/>
          <w:szCs w:val="24"/>
        </w:rPr>
        <w:t>FTSG</w:t>
      </w:r>
    </w:p>
    <w:p w:rsidR="00D93A15" w:rsidRDefault="00D93A15" w:rsidP="00D93A15">
      <w:pPr>
        <w:pStyle w:val="ListParagraph"/>
        <w:numPr>
          <w:ilvl w:val="0"/>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Felt application is too long.  Good examples of funding applications from other funders during Covid – one or two straightforward questions. </w:t>
      </w:r>
      <w:r w:rsidR="00366EF6">
        <w:rPr>
          <w:rFonts w:ascii="Arial" w:hAnsi="Arial" w:cs="Arial"/>
          <w:sz w:val="24"/>
          <w:szCs w:val="24"/>
        </w:rPr>
        <w:t xml:space="preserve">Would be helpful if online or in person workshops could be held.  As with Covid, the opportunity to get feedback on whether an idea is likely to be fundable. </w:t>
      </w:r>
    </w:p>
    <w:p w:rsidR="00D93A15" w:rsidRDefault="00D93A15" w:rsidP="00D93A15">
      <w:pPr>
        <w:pStyle w:val="ListParagraph"/>
        <w:numPr>
          <w:ilvl w:val="0"/>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It isn’t fast at all – it’s taking months from submitting an application to getting an answer.  The process needs to be made much quicker. </w:t>
      </w:r>
    </w:p>
    <w:p w:rsidR="00D84943" w:rsidRDefault="00D84943" w:rsidP="00D93A15">
      <w:pPr>
        <w:pStyle w:val="ListParagraph"/>
        <w:numPr>
          <w:ilvl w:val="0"/>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Visit FTSG projects to get a better sense of how they’re going – no monitoring visits done at the moment. </w:t>
      </w:r>
    </w:p>
    <w:p w:rsidR="00D84943" w:rsidRDefault="00D84943" w:rsidP="00D93A15">
      <w:pPr>
        <w:pStyle w:val="ListParagraph"/>
        <w:numPr>
          <w:ilvl w:val="0"/>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Ensure training and support is available to groups to help them apply – particularly where they have less experience at fundraising. </w:t>
      </w:r>
    </w:p>
    <w:p w:rsidR="00D84943" w:rsidRDefault="00D93A15" w:rsidP="00D93A15">
      <w:pPr>
        <w:pStyle w:val="ListParagraph"/>
        <w:numPr>
          <w:ilvl w:val="0"/>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Use to fund </w:t>
      </w:r>
      <w:r w:rsidRPr="00D93A15">
        <w:rPr>
          <w:rFonts w:ascii="Arial" w:hAnsi="Arial" w:cs="Arial"/>
          <w:sz w:val="24"/>
          <w:szCs w:val="24"/>
        </w:rPr>
        <w:t xml:space="preserve">new initiatives </w:t>
      </w:r>
      <w:r>
        <w:rPr>
          <w:rFonts w:ascii="Arial" w:hAnsi="Arial" w:cs="Arial"/>
          <w:sz w:val="24"/>
          <w:szCs w:val="24"/>
        </w:rPr>
        <w:t xml:space="preserve">or to try new things out.  </w:t>
      </w:r>
    </w:p>
    <w:p w:rsidR="00D93A15" w:rsidRDefault="00D84943" w:rsidP="00D93A15">
      <w:pPr>
        <w:pStyle w:val="ListParagraph"/>
        <w:numPr>
          <w:ilvl w:val="0"/>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FTSG “graduates” developed to be in a better place to apply for larger funds (e.g. 3SIF) in the future. </w:t>
      </w:r>
    </w:p>
    <w:p w:rsidR="00D93A15" w:rsidRDefault="00D93A15" w:rsidP="00D93A15">
      <w:pPr>
        <w:pStyle w:val="ListParagraph"/>
        <w:numPr>
          <w:ilvl w:val="0"/>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Prioritise </w:t>
      </w:r>
      <w:r w:rsidRPr="00D93A15">
        <w:rPr>
          <w:rFonts w:ascii="Arial" w:hAnsi="Arial" w:cs="Arial"/>
          <w:sz w:val="24"/>
          <w:szCs w:val="24"/>
        </w:rPr>
        <w:t>organisations who are smaller and need support. [Less than 200 K revenue].</w:t>
      </w:r>
    </w:p>
    <w:p w:rsidR="00D93A15" w:rsidRPr="00D84943" w:rsidRDefault="00D84943" w:rsidP="001655A5">
      <w:pPr>
        <w:pStyle w:val="ListParagraph"/>
        <w:numPr>
          <w:ilvl w:val="0"/>
          <w:numId w:val="18"/>
        </w:numPr>
        <w:spacing w:before="120" w:after="0" w:line="240" w:lineRule="auto"/>
        <w:ind w:left="567" w:hanging="567"/>
        <w:contextualSpacing w:val="0"/>
        <w:rPr>
          <w:rFonts w:ascii="Arial" w:hAnsi="Arial" w:cs="Arial"/>
          <w:sz w:val="24"/>
          <w:szCs w:val="24"/>
        </w:rPr>
      </w:pPr>
      <w:r w:rsidRPr="00D84943">
        <w:rPr>
          <w:rFonts w:ascii="Arial" w:hAnsi="Arial" w:cs="Arial"/>
          <w:sz w:val="24"/>
          <w:szCs w:val="24"/>
        </w:rPr>
        <w:t>Decision making could be more inclusive – have a panel, including an independent VCS representative</w:t>
      </w:r>
      <w:r>
        <w:rPr>
          <w:rFonts w:ascii="Arial" w:hAnsi="Arial" w:cs="Arial"/>
          <w:sz w:val="24"/>
          <w:szCs w:val="24"/>
        </w:rPr>
        <w:t>.</w:t>
      </w:r>
    </w:p>
    <w:p w:rsidR="00D93A15" w:rsidRDefault="00D93A15" w:rsidP="00051B3D">
      <w:pPr>
        <w:spacing w:after="0" w:line="240" w:lineRule="auto"/>
        <w:rPr>
          <w:rFonts w:ascii="Arial" w:hAnsi="Arial" w:cs="Arial"/>
          <w:sz w:val="24"/>
          <w:szCs w:val="24"/>
        </w:rPr>
      </w:pPr>
    </w:p>
    <w:p w:rsidR="00D93A15" w:rsidRPr="00D93A15" w:rsidRDefault="00D93A15" w:rsidP="00051B3D">
      <w:pPr>
        <w:spacing w:after="0" w:line="240" w:lineRule="auto"/>
        <w:rPr>
          <w:rFonts w:ascii="Arial" w:hAnsi="Arial" w:cs="Arial"/>
          <w:b/>
          <w:sz w:val="24"/>
          <w:szCs w:val="24"/>
        </w:rPr>
      </w:pPr>
      <w:r w:rsidRPr="00D93A15">
        <w:rPr>
          <w:rFonts w:ascii="Arial" w:hAnsi="Arial" w:cs="Arial"/>
          <w:b/>
          <w:sz w:val="24"/>
          <w:szCs w:val="24"/>
        </w:rPr>
        <w:t>Other support</w:t>
      </w:r>
    </w:p>
    <w:p w:rsidR="00D93A15" w:rsidRDefault="00BE506D" w:rsidP="00366EF6">
      <w:pPr>
        <w:pStyle w:val="ListParagraph"/>
        <w:numPr>
          <w:ilvl w:val="3"/>
          <w:numId w:val="18"/>
        </w:numPr>
        <w:spacing w:before="120" w:after="0" w:line="240" w:lineRule="auto"/>
        <w:ind w:left="567" w:hanging="567"/>
        <w:contextualSpacing w:val="0"/>
        <w:rPr>
          <w:rFonts w:ascii="Arial" w:hAnsi="Arial" w:cs="Arial"/>
          <w:sz w:val="24"/>
          <w:szCs w:val="24"/>
        </w:rPr>
      </w:pPr>
      <w:r w:rsidRPr="00D93A15">
        <w:rPr>
          <w:rFonts w:ascii="Arial" w:hAnsi="Arial" w:cs="Arial"/>
          <w:sz w:val="24"/>
          <w:szCs w:val="24"/>
        </w:rPr>
        <w:t>Communication and social media</w:t>
      </w:r>
      <w:r w:rsidR="00D93A15">
        <w:rPr>
          <w:rFonts w:ascii="Arial" w:hAnsi="Arial" w:cs="Arial"/>
          <w:sz w:val="24"/>
          <w:szCs w:val="24"/>
        </w:rPr>
        <w:t xml:space="preserve"> </w:t>
      </w:r>
      <w:r w:rsidR="00366EF6">
        <w:rPr>
          <w:rFonts w:ascii="Arial" w:hAnsi="Arial" w:cs="Arial"/>
          <w:sz w:val="24"/>
          <w:szCs w:val="24"/>
        </w:rPr>
        <w:t xml:space="preserve">support </w:t>
      </w:r>
      <w:r w:rsidR="00D93A15">
        <w:rPr>
          <w:rFonts w:ascii="Arial" w:hAnsi="Arial" w:cs="Arial"/>
          <w:sz w:val="24"/>
          <w:szCs w:val="24"/>
        </w:rPr>
        <w:t>was</w:t>
      </w:r>
      <w:r w:rsidR="001D0F4A">
        <w:rPr>
          <w:rFonts w:ascii="Arial" w:hAnsi="Arial" w:cs="Arial"/>
          <w:sz w:val="24"/>
          <w:szCs w:val="24"/>
        </w:rPr>
        <w:t xml:space="preserve"> suggested by several attendees, as this is an ever more important activity that groups need to do, but don’t have the expertise to undertake. Help to promote VCS orgs and services to residents, to make better use of social media etc. </w:t>
      </w:r>
    </w:p>
    <w:p w:rsidR="00D84943" w:rsidRDefault="00D93A15" w:rsidP="00366EF6">
      <w:pPr>
        <w:pStyle w:val="ListParagraph"/>
        <w:numPr>
          <w:ilvl w:val="3"/>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Property and space – </w:t>
      </w:r>
      <w:r w:rsidR="00D84943">
        <w:rPr>
          <w:rFonts w:ascii="Arial" w:hAnsi="Arial" w:cs="Arial"/>
          <w:sz w:val="24"/>
          <w:szCs w:val="24"/>
        </w:rPr>
        <w:t>office work and event space –</w:t>
      </w:r>
    </w:p>
    <w:p w:rsidR="00D84943" w:rsidRPr="00D84943" w:rsidRDefault="00D93A15" w:rsidP="001D0F4A">
      <w:pPr>
        <w:pStyle w:val="ListParagraph"/>
        <w:numPr>
          <w:ilvl w:val="4"/>
          <w:numId w:val="18"/>
        </w:numPr>
        <w:spacing w:after="0" w:line="240" w:lineRule="auto"/>
        <w:ind w:left="992" w:hanging="425"/>
        <w:contextualSpacing w:val="0"/>
        <w:rPr>
          <w:rFonts w:ascii="Arial" w:hAnsi="Arial" w:cs="Arial"/>
          <w:sz w:val="24"/>
          <w:szCs w:val="24"/>
        </w:rPr>
      </w:pPr>
      <w:r>
        <w:rPr>
          <w:rFonts w:ascii="Arial" w:hAnsi="Arial" w:cs="Arial"/>
          <w:sz w:val="24"/>
          <w:szCs w:val="24"/>
        </w:rPr>
        <w:t xml:space="preserve">make more council premises available for VCS organisations – peppercorn rent where possible. </w:t>
      </w:r>
      <w:r w:rsidR="00366EF6">
        <w:rPr>
          <w:rFonts w:ascii="Arial" w:hAnsi="Arial" w:cs="Arial"/>
          <w:sz w:val="24"/>
          <w:szCs w:val="24"/>
        </w:rPr>
        <w:t xml:space="preserve"> </w:t>
      </w:r>
    </w:p>
    <w:p w:rsidR="00D84943" w:rsidRDefault="00366EF6" w:rsidP="001D0F4A">
      <w:pPr>
        <w:pStyle w:val="ListParagraph"/>
        <w:numPr>
          <w:ilvl w:val="4"/>
          <w:numId w:val="18"/>
        </w:numPr>
        <w:spacing w:after="0" w:line="240" w:lineRule="auto"/>
        <w:ind w:left="992" w:hanging="425"/>
        <w:contextualSpacing w:val="0"/>
        <w:rPr>
          <w:rFonts w:ascii="Arial" w:hAnsi="Arial" w:cs="Arial"/>
          <w:sz w:val="24"/>
          <w:szCs w:val="24"/>
        </w:rPr>
      </w:pPr>
      <w:r>
        <w:rPr>
          <w:rFonts w:ascii="Arial" w:hAnsi="Arial" w:cs="Arial"/>
          <w:sz w:val="24"/>
          <w:szCs w:val="24"/>
        </w:rPr>
        <w:t xml:space="preserve">Could the council’s property </w:t>
      </w:r>
      <w:proofErr w:type="spellStart"/>
      <w:r>
        <w:rPr>
          <w:rFonts w:ascii="Arial" w:hAnsi="Arial" w:cs="Arial"/>
          <w:sz w:val="24"/>
          <w:szCs w:val="24"/>
        </w:rPr>
        <w:t>dept</w:t>
      </w:r>
      <w:proofErr w:type="spellEnd"/>
      <w:r>
        <w:rPr>
          <w:rFonts w:ascii="Arial" w:hAnsi="Arial" w:cs="Arial"/>
          <w:sz w:val="24"/>
          <w:szCs w:val="24"/>
        </w:rPr>
        <w:t xml:space="preserve"> also support VCS orgs with their premises issues – whether providing low cost repairs and maintenance, help with risk assessments, statutory health and safety checks </w:t>
      </w:r>
      <w:proofErr w:type="spellStart"/>
      <w:r>
        <w:rPr>
          <w:rFonts w:ascii="Arial" w:hAnsi="Arial" w:cs="Arial"/>
          <w:sz w:val="24"/>
          <w:szCs w:val="24"/>
        </w:rPr>
        <w:t>etc</w:t>
      </w:r>
      <w:proofErr w:type="spellEnd"/>
      <w:r>
        <w:rPr>
          <w:rFonts w:ascii="Arial" w:hAnsi="Arial" w:cs="Arial"/>
          <w:sz w:val="24"/>
          <w:szCs w:val="24"/>
        </w:rPr>
        <w:t>?</w:t>
      </w:r>
      <w:r w:rsidR="00D84943">
        <w:rPr>
          <w:rFonts w:ascii="Arial" w:hAnsi="Arial" w:cs="Arial"/>
          <w:sz w:val="24"/>
          <w:szCs w:val="24"/>
        </w:rPr>
        <w:t xml:space="preserve">  </w:t>
      </w:r>
    </w:p>
    <w:p w:rsidR="001A0E0E" w:rsidRDefault="00D84943" w:rsidP="001D0F4A">
      <w:pPr>
        <w:pStyle w:val="ListParagraph"/>
        <w:numPr>
          <w:ilvl w:val="4"/>
          <w:numId w:val="18"/>
        </w:numPr>
        <w:spacing w:after="0" w:line="240" w:lineRule="auto"/>
        <w:ind w:left="992" w:hanging="425"/>
        <w:contextualSpacing w:val="0"/>
        <w:rPr>
          <w:rFonts w:ascii="Arial" w:hAnsi="Arial" w:cs="Arial"/>
          <w:sz w:val="24"/>
          <w:szCs w:val="24"/>
        </w:rPr>
      </w:pPr>
      <w:r>
        <w:rPr>
          <w:rFonts w:ascii="Arial" w:hAnsi="Arial" w:cs="Arial"/>
          <w:sz w:val="24"/>
          <w:szCs w:val="24"/>
        </w:rPr>
        <w:lastRenderedPageBreak/>
        <w:t>Ask developers to prioritise VCS support as part of their Section 106 or CIL.</w:t>
      </w:r>
      <w:r w:rsidRPr="00D84943">
        <w:rPr>
          <w:rFonts w:ascii="Arial" w:hAnsi="Arial" w:cs="Arial"/>
          <w:sz w:val="24"/>
          <w:szCs w:val="24"/>
        </w:rPr>
        <w:t xml:space="preserve"> </w:t>
      </w:r>
      <w:r>
        <w:rPr>
          <w:rFonts w:ascii="Arial" w:hAnsi="Arial" w:cs="Arial"/>
          <w:sz w:val="24"/>
          <w:szCs w:val="24"/>
        </w:rPr>
        <w:t xml:space="preserve">E.g. </w:t>
      </w:r>
      <w:r w:rsidRPr="00F5557D">
        <w:rPr>
          <w:rFonts w:ascii="Arial" w:hAnsi="Arial" w:cs="Arial"/>
          <w:sz w:val="24"/>
          <w:szCs w:val="24"/>
        </w:rPr>
        <w:t>Education City = council to ask for a space for Voluntary Sector organisations</w:t>
      </w:r>
    </w:p>
    <w:p w:rsidR="001D0F4A" w:rsidRDefault="001D0F4A" w:rsidP="001D0F4A">
      <w:pPr>
        <w:pStyle w:val="ListParagraph"/>
        <w:numPr>
          <w:ilvl w:val="3"/>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Better engagement with council departments </w:t>
      </w:r>
    </w:p>
    <w:p w:rsidR="001D0F4A" w:rsidRDefault="001D0F4A" w:rsidP="001D0F4A">
      <w:pPr>
        <w:pStyle w:val="ListParagraph"/>
        <w:numPr>
          <w:ilvl w:val="4"/>
          <w:numId w:val="18"/>
        </w:numPr>
        <w:spacing w:after="0" w:line="240" w:lineRule="auto"/>
        <w:ind w:left="992" w:hanging="425"/>
        <w:contextualSpacing w:val="0"/>
        <w:rPr>
          <w:rFonts w:ascii="Arial" w:hAnsi="Arial" w:cs="Arial"/>
          <w:sz w:val="24"/>
          <w:szCs w:val="24"/>
        </w:rPr>
      </w:pPr>
      <w:r>
        <w:rPr>
          <w:rFonts w:ascii="Arial" w:hAnsi="Arial" w:cs="Arial"/>
          <w:sz w:val="24"/>
          <w:szCs w:val="24"/>
        </w:rPr>
        <w:t xml:space="preserve">suggested service area meetings with LBHF services, the services they commission, grant fund and other VCS services operating in the same field would be incredibly helpful. </w:t>
      </w:r>
    </w:p>
    <w:p w:rsidR="001D0F4A" w:rsidRDefault="001D0F4A" w:rsidP="001D0F4A">
      <w:pPr>
        <w:pStyle w:val="ListParagraph"/>
        <w:numPr>
          <w:ilvl w:val="4"/>
          <w:numId w:val="18"/>
        </w:numPr>
        <w:spacing w:after="0" w:line="240" w:lineRule="auto"/>
        <w:ind w:left="992" w:hanging="425"/>
        <w:contextualSpacing w:val="0"/>
        <w:rPr>
          <w:rFonts w:ascii="Arial" w:hAnsi="Arial" w:cs="Arial"/>
          <w:sz w:val="24"/>
          <w:szCs w:val="24"/>
        </w:rPr>
      </w:pPr>
      <w:r>
        <w:rPr>
          <w:rFonts w:ascii="Arial" w:hAnsi="Arial" w:cs="Arial"/>
          <w:sz w:val="24"/>
          <w:szCs w:val="24"/>
        </w:rPr>
        <w:t>Encourage LBHF staff to visit local VCS orgs to get a better understanding of what we do and what we offer.</w:t>
      </w:r>
    </w:p>
    <w:p w:rsidR="001D0F4A" w:rsidRDefault="001D0F4A" w:rsidP="001D0F4A">
      <w:pPr>
        <w:pStyle w:val="ListParagraph"/>
        <w:numPr>
          <w:ilvl w:val="3"/>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Parking costs – especially for services that need transport in order to support a vulnerable client – LBHF charges make the service prohibitive.  Many organisations getting more parking fines where cameras are used rather than parking wardens.  You can tell a parking warden that you’re just dropping off shopping for a housebound person, and they’ll usually give you a minute, but where its cameras, you just get a ticket.  Reduced cost for parking permits for services that really need transport to support vulnerable clients</w:t>
      </w:r>
    </w:p>
    <w:p w:rsidR="001D0F4A" w:rsidRDefault="001D0F4A" w:rsidP="001D0F4A">
      <w:pPr>
        <w:pStyle w:val="ListParagraph"/>
        <w:numPr>
          <w:ilvl w:val="3"/>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IT support – could H&amp;F’s IT </w:t>
      </w:r>
      <w:proofErr w:type="spellStart"/>
      <w:r>
        <w:rPr>
          <w:rFonts w:ascii="Arial" w:hAnsi="Arial" w:cs="Arial"/>
          <w:sz w:val="24"/>
          <w:szCs w:val="24"/>
        </w:rPr>
        <w:t>dept</w:t>
      </w:r>
      <w:proofErr w:type="spellEnd"/>
      <w:r>
        <w:rPr>
          <w:rFonts w:ascii="Arial" w:hAnsi="Arial" w:cs="Arial"/>
          <w:sz w:val="24"/>
          <w:szCs w:val="24"/>
        </w:rPr>
        <w:t xml:space="preserve"> offer IT support and advice to local VCS orgs.  Can LBHF provide IT equipment to VCS orgs?</w:t>
      </w:r>
    </w:p>
    <w:p w:rsidR="001D0F4A" w:rsidRDefault="001D0F4A" w:rsidP="001D0F4A">
      <w:pPr>
        <w:pStyle w:val="ListParagraph"/>
        <w:numPr>
          <w:ilvl w:val="3"/>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LBHF staff volunteers.  LBHF has a volunteering policy in place, but it could better promote and encourage volunteering to support local VCS orgs. </w:t>
      </w:r>
    </w:p>
    <w:p w:rsidR="00D84943" w:rsidRDefault="00D84943" w:rsidP="00366EF6">
      <w:pPr>
        <w:pStyle w:val="ListParagraph"/>
        <w:numPr>
          <w:ilvl w:val="3"/>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Introductions: facilitate introductions between VCS and local businesses and encourage them to support us.  EG. Collecting donations at football matches, corporate sponsorship for events etc. </w:t>
      </w:r>
    </w:p>
    <w:p w:rsidR="00D93A15" w:rsidRDefault="00366EF6" w:rsidP="00366EF6">
      <w:pPr>
        <w:pStyle w:val="ListParagraph"/>
        <w:numPr>
          <w:ilvl w:val="3"/>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More networking opportunities – with council staff, local businesses </w:t>
      </w:r>
      <w:proofErr w:type="spellStart"/>
      <w:r>
        <w:rPr>
          <w:rFonts w:ascii="Arial" w:hAnsi="Arial" w:cs="Arial"/>
          <w:sz w:val="24"/>
          <w:szCs w:val="24"/>
        </w:rPr>
        <w:t>etc</w:t>
      </w:r>
      <w:proofErr w:type="spellEnd"/>
      <w:r>
        <w:rPr>
          <w:rFonts w:ascii="Arial" w:hAnsi="Arial" w:cs="Arial"/>
          <w:sz w:val="24"/>
          <w:szCs w:val="24"/>
        </w:rPr>
        <w:t>,</w:t>
      </w:r>
      <w:r w:rsidR="00D84943">
        <w:rPr>
          <w:rFonts w:ascii="Arial" w:hAnsi="Arial" w:cs="Arial"/>
          <w:sz w:val="24"/>
          <w:szCs w:val="24"/>
        </w:rPr>
        <w:t xml:space="preserve"> </w:t>
      </w:r>
      <w:r>
        <w:rPr>
          <w:rFonts w:ascii="Arial" w:hAnsi="Arial" w:cs="Arial"/>
          <w:sz w:val="24"/>
          <w:szCs w:val="24"/>
        </w:rPr>
        <w:t xml:space="preserve">and for small groups to form links between each other to develop partnerships. </w:t>
      </w:r>
    </w:p>
    <w:p w:rsidR="00D84943" w:rsidRDefault="00D84943" w:rsidP="00366EF6">
      <w:pPr>
        <w:pStyle w:val="ListParagraph"/>
        <w:numPr>
          <w:ilvl w:val="3"/>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Allow VCS to purchase off LBHF contracts for things like stationery – they probably get it far cheaper than VCS as they purchase in such bulk. </w:t>
      </w:r>
    </w:p>
    <w:p w:rsidR="00366EF6" w:rsidRDefault="00366EF6" w:rsidP="00366EF6">
      <w:pPr>
        <w:pStyle w:val="ListParagraph"/>
        <w:numPr>
          <w:ilvl w:val="3"/>
          <w:numId w:val="18"/>
        </w:numPr>
        <w:spacing w:before="120" w:after="0" w:line="240" w:lineRule="auto"/>
        <w:ind w:left="567" w:hanging="567"/>
        <w:contextualSpacing w:val="0"/>
        <w:rPr>
          <w:rFonts w:ascii="Arial" w:hAnsi="Arial" w:cs="Arial"/>
          <w:sz w:val="24"/>
          <w:szCs w:val="24"/>
        </w:rPr>
      </w:pPr>
      <w:r>
        <w:rPr>
          <w:rFonts w:ascii="Arial" w:hAnsi="Arial" w:cs="Arial"/>
          <w:sz w:val="24"/>
          <w:szCs w:val="24"/>
        </w:rPr>
        <w:t xml:space="preserve">Contract with VCS organsiation more – make commissioning process better consider VCS and local providers.  Commissioners and procurement officers don’t always know or understand the VCS, so they’re not considering us properly in their procurement practices. </w:t>
      </w:r>
    </w:p>
    <w:p w:rsidR="00366EF6" w:rsidRDefault="00366EF6" w:rsidP="00366EF6">
      <w:pPr>
        <w:pStyle w:val="ListParagraph"/>
        <w:numPr>
          <w:ilvl w:val="4"/>
          <w:numId w:val="18"/>
        </w:numPr>
        <w:spacing w:before="120" w:after="0" w:line="240" w:lineRule="auto"/>
        <w:ind w:left="993"/>
        <w:contextualSpacing w:val="0"/>
        <w:rPr>
          <w:rFonts w:ascii="Arial" w:hAnsi="Arial" w:cs="Arial"/>
          <w:sz w:val="24"/>
          <w:szCs w:val="24"/>
        </w:rPr>
      </w:pPr>
      <w:r>
        <w:rPr>
          <w:rFonts w:ascii="Arial" w:hAnsi="Arial" w:cs="Arial"/>
          <w:sz w:val="24"/>
          <w:szCs w:val="24"/>
        </w:rPr>
        <w:t xml:space="preserve">Example given: </w:t>
      </w:r>
      <w:r w:rsidR="003F1A4B" w:rsidRPr="00366EF6">
        <w:rPr>
          <w:rFonts w:ascii="Arial" w:hAnsi="Arial" w:cs="Arial"/>
          <w:sz w:val="24"/>
          <w:szCs w:val="24"/>
        </w:rPr>
        <w:t>HCGA have great relationship with highways</w:t>
      </w:r>
      <w:r>
        <w:rPr>
          <w:rFonts w:ascii="Arial" w:hAnsi="Arial" w:cs="Arial"/>
          <w:sz w:val="24"/>
          <w:szCs w:val="24"/>
        </w:rPr>
        <w:t xml:space="preserve"> </w:t>
      </w:r>
      <w:proofErr w:type="spellStart"/>
      <w:r>
        <w:rPr>
          <w:rFonts w:ascii="Arial" w:hAnsi="Arial" w:cs="Arial"/>
          <w:sz w:val="24"/>
          <w:szCs w:val="24"/>
        </w:rPr>
        <w:t>dept</w:t>
      </w:r>
      <w:proofErr w:type="spellEnd"/>
      <w:r>
        <w:rPr>
          <w:rFonts w:ascii="Arial" w:hAnsi="Arial" w:cs="Arial"/>
          <w:sz w:val="24"/>
          <w:szCs w:val="24"/>
        </w:rPr>
        <w:t xml:space="preserve"> </w:t>
      </w:r>
      <w:r w:rsidR="003F1A4B" w:rsidRPr="00366EF6">
        <w:rPr>
          <w:rFonts w:ascii="Arial" w:hAnsi="Arial" w:cs="Arial"/>
          <w:sz w:val="24"/>
          <w:szCs w:val="24"/>
        </w:rPr>
        <w:t>who get HCGA to plant up biodiversity beds across the borough.</w:t>
      </w:r>
      <w:r w:rsidR="007D4DC4" w:rsidRPr="00366EF6">
        <w:rPr>
          <w:rFonts w:ascii="Arial" w:hAnsi="Arial" w:cs="Arial"/>
          <w:sz w:val="24"/>
          <w:szCs w:val="24"/>
        </w:rPr>
        <w:t xml:space="preserve">  They pay HCGA so it is win,</w:t>
      </w:r>
      <w:r w:rsidR="00DE509A" w:rsidRPr="00366EF6">
        <w:rPr>
          <w:rFonts w:ascii="Arial" w:hAnsi="Arial" w:cs="Arial"/>
          <w:sz w:val="24"/>
          <w:szCs w:val="24"/>
        </w:rPr>
        <w:t xml:space="preserve"> </w:t>
      </w:r>
      <w:r w:rsidR="007D4DC4" w:rsidRPr="00366EF6">
        <w:rPr>
          <w:rFonts w:ascii="Arial" w:hAnsi="Arial" w:cs="Arial"/>
          <w:sz w:val="24"/>
          <w:szCs w:val="24"/>
        </w:rPr>
        <w:t xml:space="preserve">win. </w:t>
      </w:r>
      <w:r w:rsidR="00DE509A" w:rsidRPr="00366EF6">
        <w:rPr>
          <w:rFonts w:ascii="Arial" w:hAnsi="Arial" w:cs="Arial"/>
          <w:sz w:val="24"/>
          <w:szCs w:val="24"/>
        </w:rPr>
        <w:t>Great example of LBHF and voluntary sector partnership.</w:t>
      </w:r>
    </w:p>
    <w:p w:rsidR="00366EF6" w:rsidRPr="00366EF6" w:rsidRDefault="00366EF6" w:rsidP="00366EF6">
      <w:pPr>
        <w:pStyle w:val="ListParagraph"/>
        <w:numPr>
          <w:ilvl w:val="4"/>
          <w:numId w:val="18"/>
        </w:numPr>
        <w:spacing w:before="120" w:after="0" w:line="240" w:lineRule="auto"/>
        <w:ind w:left="993"/>
        <w:contextualSpacing w:val="0"/>
        <w:rPr>
          <w:rFonts w:ascii="Arial" w:hAnsi="Arial" w:cs="Arial"/>
          <w:sz w:val="24"/>
          <w:szCs w:val="24"/>
        </w:rPr>
      </w:pPr>
      <w:r w:rsidRPr="00366EF6">
        <w:rPr>
          <w:rFonts w:ascii="Arial" w:hAnsi="Arial" w:cs="Arial"/>
          <w:sz w:val="24"/>
          <w:szCs w:val="24"/>
        </w:rPr>
        <w:t xml:space="preserve">However, </w:t>
      </w:r>
      <w:r w:rsidR="00DE509A" w:rsidRPr="00366EF6">
        <w:rPr>
          <w:rFonts w:ascii="Arial" w:hAnsi="Arial" w:cs="Arial"/>
          <w:sz w:val="24"/>
          <w:szCs w:val="24"/>
        </w:rPr>
        <w:t xml:space="preserve">HCGA </w:t>
      </w:r>
      <w:r w:rsidRPr="00366EF6">
        <w:rPr>
          <w:rFonts w:ascii="Arial" w:hAnsi="Arial" w:cs="Arial"/>
          <w:sz w:val="24"/>
          <w:szCs w:val="24"/>
        </w:rPr>
        <w:t xml:space="preserve">also have an ongoing struggle with Environment Department: HCGA </w:t>
      </w:r>
      <w:r w:rsidR="00DE509A" w:rsidRPr="00366EF6">
        <w:rPr>
          <w:rFonts w:ascii="Arial" w:hAnsi="Arial" w:cs="Arial"/>
          <w:sz w:val="24"/>
          <w:szCs w:val="24"/>
        </w:rPr>
        <w:t xml:space="preserve">manage three community gardens that are council land. Council do not </w:t>
      </w:r>
    </w:p>
    <w:p w:rsidR="00366EF6" w:rsidRDefault="00366EF6" w:rsidP="00051B3D">
      <w:pPr>
        <w:spacing w:after="0" w:line="240" w:lineRule="auto"/>
        <w:rPr>
          <w:rFonts w:ascii="Arial" w:hAnsi="Arial" w:cs="Arial"/>
          <w:b/>
          <w:sz w:val="24"/>
          <w:szCs w:val="24"/>
        </w:rPr>
      </w:pPr>
    </w:p>
    <w:p w:rsidR="0067667B" w:rsidRPr="00F5557D" w:rsidRDefault="0067667B" w:rsidP="00051B3D">
      <w:pPr>
        <w:spacing w:after="0" w:line="240" w:lineRule="auto"/>
        <w:rPr>
          <w:rFonts w:ascii="Arial" w:hAnsi="Arial" w:cs="Arial"/>
          <w:sz w:val="24"/>
          <w:szCs w:val="24"/>
        </w:rPr>
      </w:pPr>
    </w:p>
    <w:p w:rsidR="0067667B" w:rsidRPr="00F5557D" w:rsidRDefault="0067667B" w:rsidP="00051B3D">
      <w:pPr>
        <w:spacing w:after="0" w:line="240" w:lineRule="auto"/>
        <w:rPr>
          <w:rFonts w:ascii="Arial" w:hAnsi="Arial" w:cs="Arial"/>
          <w:sz w:val="24"/>
          <w:szCs w:val="24"/>
        </w:rPr>
      </w:pPr>
    </w:p>
    <w:p w:rsidR="002248B8" w:rsidRPr="00F5557D" w:rsidRDefault="002248B8" w:rsidP="00051B3D">
      <w:pPr>
        <w:spacing w:after="0" w:line="240" w:lineRule="auto"/>
        <w:rPr>
          <w:rFonts w:ascii="Arial" w:hAnsi="Arial" w:cs="Arial"/>
          <w:sz w:val="24"/>
          <w:szCs w:val="24"/>
        </w:rPr>
      </w:pPr>
    </w:p>
    <w:p w:rsidR="00F62E16" w:rsidRPr="00F5557D" w:rsidRDefault="00F62E16" w:rsidP="00051B3D">
      <w:pPr>
        <w:spacing w:after="0" w:line="240" w:lineRule="auto"/>
        <w:rPr>
          <w:rFonts w:ascii="Arial" w:hAnsi="Arial" w:cs="Arial"/>
          <w:sz w:val="24"/>
          <w:szCs w:val="24"/>
        </w:rPr>
      </w:pPr>
    </w:p>
    <w:sectPr w:rsidR="00F62E16" w:rsidRPr="00F555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8F" w:rsidRDefault="00C12E8F" w:rsidP="00C12E8F">
      <w:pPr>
        <w:spacing w:after="0" w:line="240" w:lineRule="auto"/>
      </w:pPr>
      <w:r>
        <w:separator/>
      </w:r>
    </w:p>
  </w:endnote>
  <w:endnote w:type="continuationSeparator" w:id="0">
    <w:p w:rsidR="00C12E8F" w:rsidRDefault="00C12E8F" w:rsidP="00C1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11613"/>
      <w:docPartObj>
        <w:docPartGallery w:val="Page Numbers (Bottom of Page)"/>
        <w:docPartUnique/>
      </w:docPartObj>
    </w:sdtPr>
    <w:sdtEndPr>
      <w:rPr>
        <w:noProof/>
      </w:rPr>
    </w:sdtEndPr>
    <w:sdtContent>
      <w:p w:rsidR="00C12E8F" w:rsidRDefault="00C12E8F">
        <w:pPr>
          <w:pStyle w:val="Footer"/>
        </w:pPr>
        <w:r>
          <w:t xml:space="preserve">Page | </w:t>
        </w:r>
        <w:r>
          <w:fldChar w:fldCharType="begin"/>
        </w:r>
        <w:r>
          <w:instrText xml:space="preserve"> PAGE   \* MERGEFORMAT </w:instrText>
        </w:r>
        <w:r>
          <w:fldChar w:fldCharType="separate"/>
        </w:r>
        <w:r w:rsidR="009E04A2">
          <w:rPr>
            <w:noProof/>
          </w:rPr>
          <w:t>3</w:t>
        </w:r>
        <w:r>
          <w:rPr>
            <w:noProof/>
          </w:rPr>
          <w:fldChar w:fldCharType="end"/>
        </w:r>
      </w:p>
    </w:sdtContent>
  </w:sdt>
  <w:p w:rsidR="00C12E8F" w:rsidRDefault="00C12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8F" w:rsidRDefault="00C12E8F" w:rsidP="00C12E8F">
      <w:pPr>
        <w:spacing w:after="0" w:line="240" w:lineRule="auto"/>
      </w:pPr>
      <w:r>
        <w:separator/>
      </w:r>
    </w:p>
  </w:footnote>
  <w:footnote w:type="continuationSeparator" w:id="0">
    <w:p w:rsidR="00C12E8F" w:rsidRDefault="00C12E8F" w:rsidP="00C12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991"/>
    <w:multiLevelType w:val="multilevel"/>
    <w:tmpl w:val="7CAA0C9C"/>
    <w:lvl w:ilvl="0">
      <w:start w:val="1"/>
      <w:numFmt w:val="decimal"/>
      <w:lvlText w:val="%1."/>
      <w:lvlJc w:val="left"/>
      <w:pPr>
        <w:ind w:left="360" w:hanging="360"/>
      </w:pPr>
      <w:rPr>
        <w:rFonts w:ascii="Arial" w:hAnsi="Arial" w:hint="default"/>
        <w:b w:val="0"/>
        <w:i w:val="0"/>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60F2D6A"/>
    <w:multiLevelType w:val="hybridMultilevel"/>
    <w:tmpl w:val="08E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20E2A"/>
    <w:multiLevelType w:val="multilevel"/>
    <w:tmpl w:val="301AAE08"/>
    <w:styleLink w:val="Style1"/>
    <w:lvl w:ilvl="0">
      <w:start w:val="1"/>
      <w:numFmt w:val="decimal"/>
      <w:lvlText w:val="%1."/>
      <w:lvlJc w:val="left"/>
      <w:pPr>
        <w:ind w:left="720" w:hanging="360"/>
      </w:pPr>
      <w:rPr>
        <w:rFonts w:ascii="Calibri" w:hAnsi="Calibri" w:hint="default"/>
        <w:b w:val="0"/>
        <w:i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5113D6"/>
    <w:multiLevelType w:val="multilevel"/>
    <w:tmpl w:val="801C245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AC2DB9"/>
    <w:multiLevelType w:val="hybridMultilevel"/>
    <w:tmpl w:val="CC06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C2668"/>
    <w:multiLevelType w:val="hybridMultilevel"/>
    <w:tmpl w:val="10781E36"/>
    <w:lvl w:ilvl="0" w:tplc="43C2E3DC">
      <w:start w:val="1"/>
      <w:numFmt w:val="bullet"/>
      <w:lvlText w:val="-"/>
      <w:lvlJc w:val="left"/>
      <w:pPr>
        <w:ind w:left="2220" w:hanging="360"/>
      </w:pPr>
      <w:rPr>
        <w:rFonts w:ascii="Calibri" w:eastAsiaTheme="minorHAnsi" w:hAnsi="Calibri" w:cs="Calibr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345E2B3F"/>
    <w:multiLevelType w:val="hybridMultilevel"/>
    <w:tmpl w:val="880A8E4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4432074B"/>
    <w:multiLevelType w:val="hybridMultilevel"/>
    <w:tmpl w:val="D772AA6E"/>
    <w:lvl w:ilvl="0" w:tplc="A8486422">
      <w:start w:val="1"/>
      <w:numFmt w:val="decimal"/>
      <w:lvlText w:val="%1."/>
      <w:lvlJc w:val="left"/>
      <w:pPr>
        <w:ind w:left="360" w:hanging="360"/>
      </w:pPr>
      <w:rPr>
        <w:rFonts w:ascii="Arial" w:hAnsi="Arial" w:hint="default"/>
        <w:color w:val="30303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BE66A7"/>
    <w:multiLevelType w:val="hybridMultilevel"/>
    <w:tmpl w:val="CE92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60AB8"/>
    <w:multiLevelType w:val="hybridMultilevel"/>
    <w:tmpl w:val="C36C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E03EC"/>
    <w:multiLevelType w:val="hybridMultilevel"/>
    <w:tmpl w:val="BA10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817F7"/>
    <w:multiLevelType w:val="multilevel"/>
    <w:tmpl w:val="7578D814"/>
    <w:lvl w:ilvl="0">
      <w:start w:val="1"/>
      <w:numFmt w:val="decimal"/>
      <w:lvlText w:val="%1."/>
      <w:lvlJc w:val="left"/>
      <w:pPr>
        <w:ind w:left="360" w:hanging="360"/>
      </w:pPr>
      <w:rPr>
        <w:rFonts w:ascii="Arial" w:hAnsi="Arial" w:hint="default"/>
        <w:b w:val="0"/>
        <w:i w:val="0"/>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EB315CB"/>
    <w:multiLevelType w:val="multilevel"/>
    <w:tmpl w:val="8274139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5871EEF"/>
    <w:multiLevelType w:val="multilevel"/>
    <w:tmpl w:val="B46E872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5F80FB8"/>
    <w:multiLevelType w:val="hybridMultilevel"/>
    <w:tmpl w:val="65AA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7632"/>
    <w:multiLevelType w:val="multilevel"/>
    <w:tmpl w:val="B46E872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F9B3500"/>
    <w:multiLevelType w:val="multilevel"/>
    <w:tmpl w:val="F2AE925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FF067A5"/>
    <w:multiLevelType w:val="multilevel"/>
    <w:tmpl w:val="C2886454"/>
    <w:lvl w:ilvl="0">
      <w:start w:val="1"/>
      <w:numFmt w:val="decimal"/>
      <w:lvlText w:val="%1."/>
      <w:lvlJc w:val="left"/>
      <w:pPr>
        <w:ind w:left="360" w:hanging="360"/>
      </w:pPr>
      <w:rPr>
        <w:rFonts w:ascii="Arial" w:hAnsi="Arial" w:cstheme="minorBidi" w:hint="default"/>
        <w:b w:val="0"/>
        <w:i w:val="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8"/>
  </w:num>
  <w:num w:numId="3">
    <w:abstractNumId w:val="5"/>
  </w:num>
  <w:num w:numId="4">
    <w:abstractNumId w:val="10"/>
  </w:num>
  <w:num w:numId="5">
    <w:abstractNumId w:val="14"/>
  </w:num>
  <w:num w:numId="6">
    <w:abstractNumId w:val="9"/>
  </w:num>
  <w:num w:numId="7">
    <w:abstractNumId w:val="17"/>
  </w:num>
  <w:num w:numId="8">
    <w:abstractNumId w:val="16"/>
  </w:num>
  <w:num w:numId="9">
    <w:abstractNumId w:val="0"/>
  </w:num>
  <w:num w:numId="10">
    <w:abstractNumId w:val="7"/>
  </w:num>
  <w:num w:numId="11">
    <w:abstractNumId w:val="2"/>
  </w:num>
  <w:num w:numId="12">
    <w:abstractNumId w:val="11"/>
  </w:num>
  <w:num w:numId="13">
    <w:abstractNumId w:val="12"/>
  </w:num>
  <w:num w:numId="14">
    <w:abstractNumId w:val="3"/>
  </w:num>
  <w:num w:numId="15">
    <w:abstractNumId w:val="6"/>
  </w:num>
  <w:num w:numId="16">
    <w:abstractNumId w:val="1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06"/>
    <w:rsid w:val="00036E9C"/>
    <w:rsid w:val="00051B3D"/>
    <w:rsid w:val="000E62F2"/>
    <w:rsid w:val="001A0E0E"/>
    <w:rsid w:val="001D0F4A"/>
    <w:rsid w:val="002248B8"/>
    <w:rsid w:val="002A7956"/>
    <w:rsid w:val="002E3786"/>
    <w:rsid w:val="00347B31"/>
    <w:rsid w:val="00366EF6"/>
    <w:rsid w:val="003A0045"/>
    <w:rsid w:val="003F1A4B"/>
    <w:rsid w:val="004E52E1"/>
    <w:rsid w:val="004F6CFC"/>
    <w:rsid w:val="00594DAE"/>
    <w:rsid w:val="005E6B48"/>
    <w:rsid w:val="005F6BD5"/>
    <w:rsid w:val="0067667B"/>
    <w:rsid w:val="007C4F06"/>
    <w:rsid w:val="007D4DC4"/>
    <w:rsid w:val="008018AD"/>
    <w:rsid w:val="009924D1"/>
    <w:rsid w:val="009E04A2"/>
    <w:rsid w:val="00A21067"/>
    <w:rsid w:val="00BE506D"/>
    <w:rsid w:val="00C12E8F"/>
    <w:rsid w:val="00C6457B"/>
    <w:rsid w:val="00CE2ADF"/>
    <w:rsid w:val="00D37394"/>
    <w:rsid w:val="00D8406D"/>
    <w:rsid w:val="00D84943"/>
    <w:rsid w:val="00D93A15"/>
    <w:rsid w:val="00DE509A"/>
    <w:rsid w:val="00E010A9"/>
    <w:rsid w:val="00F4642F"/>
    <w:rsid w:val="00F540CF"/>
    <w:rsid w:val="00F5557D"/>
    <w:rsid w:val="00F62E16"/>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C8DF"/>
  <w15:chartTrackingRefBased/>
  <w15:docId w15:val="{DC026006-9EE0-4BEC-84EA-F9F4AB0A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E8F"/>
  </w:style>
  <w:style w:type="paragraph" w:styleId="Footer">
    <w:name w:val="footer"/>
    <w:basedOn w:val="Normal"/>
    <w:link w:val="FooterChar"/>
    <w:uiPriority w:val="99"/>
    <w:unhideWhenUsed/>
    <w:rsid w:val="00C1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E8F"/>
  </w:style>
  <w:style w:type="paragraph" w:styleId="ListParagraph">
    <w:name w:val="List Paragraph"/>
    <w:basedOn w:val="Normal"/>
    <w:uiPriority w:val="34"/>
    <w:qFormat/>
    <w:rsid w:val="00C6457B"/>
    <w:pPr>
      <w:ind w:left="720"/>
      <w:contextualSpacing/>
    </w:pPr>
  </w:style>
  <w:style w:type="numbering" w:customStyle="1" w:styleId="Style1">
    <w:name w:val="Style1"/>
    <w:uiPriority w:val="99"/>
    <w:rsid w:val="00F5557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DRH</dc:creator>
  <cp:keywords/>
  <dc:description/>
  <cp:lastModifiedBy>Sue Spiller</cp:lastModifiedBy>
  <cp:revision>3</cp:revision>
  <dcterms:created xsi:type="dcterms:W3CDTF">2022-04-28T11:03:00Z</dcterms:created>
  <dcterms:modified xsi:type="dcterms:W3CDTF">2022-04-28T11:16:00Z</dcterms:modified>
</cp:coreProperties>
</file>