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237B" w14:textId="77777777" w:rsidR="00FB4BD6" w:rsidRPr="00FB4BD6" w:rsidRDefault="00FB4BD6" w:rsidP="00FB4BD6">
      <w:pPr>
        <w:spacing w:after="480" w:line="240" w:lineRule="atLeast"/>
        <w:jc w:val="center"/>
        <w:outlineLvl w:val="0"/>
        <w:rPr>
          <w:rFonts w:ascii="Ubuntu" w:eastAsia="Times New Roman" w:hAnsi="Ubuntu" w:cs="Times New Roman"/>
          <w:b/>
          <w:bCs/>
          <w:caps/>
          <w:color w:val="000000"/>
          <w:kern w:val="36"/>
          <w:sz w:val="48"/>
          <w:szCs w:val="48"/>
          <w:lang w:eastAsia="en-GB"/>
        </w:rPr>
      </w:pPr>
      <w:r w:rsidRPr="00FB4BD6">
        <w:rPr>
          <w:rFonts w:ascii="Ubuntu" w:eastAsia="Times New Roman" w:hAnsi="Ubuntu" w:cs="Times New Roman"/>
          <w:b/>
          <w:bCs/>
          <w:caps/>
          <w:color w:val="000000"/>
          <w:kern w:val="36"/>
          <w:sz w:val="48"/>
          <w:szCs w:val="48"/>
          <w:lang w:eastAsia="en-GB"/>
        </w:rPr>
        <w:t>CALLING FOR BLACK AND MINORITISED ETHNIC EMPLOYMENT, ENTERPRISE AND FINANCIAL HEALTH PROVIDERS IN LONDON</w:t>
      </w:r>
    </w:p>
    <w:p w14:paraId="2EB5E8D2" w14:textId="2D2E1D13" w:rsidR="00FB4BD6" w:rsidRPr="00FB4BD6" w:rsidRDefault="00FB4BD6" w:rsidP="00FB4BD6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B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A5B78DA" wp14:editId="609859CD">
            <wp:extent cx="5248275" cy="5114925"/>
            <wp:effectExtent l="0" t="0" r="9525" b="9525"/>
            <wp:docPr id="1" name="Picture 1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5E80" w14:textId="77777777" w:rsidR="00074133" w:rsidRDefault="00074133" w:rsidP="00FB4B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3B1908A" w14:textId="646D6ECB" w:rsidR="00FB4BD6" w:rsidRPr="00074133" w:rsidRDefault="00FB4BD6" w:rsidP="00FB4BD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FB4BD6">
        <w:rPr>
          <w:rFonts w:eastAsia="Times New Roman" w:cstheme="minorHAnsi"/>
          <w:b/>
          <w:bCs/>
          <w:sz w:val="24"/>
          <w:szCs w:val="24"/>
          <w:lang w:eastAsia="en-GB"/>
        </w:rPr>
        <w:t>As part of the Pathways to Economic Opportunities Programme (P2E), The Ubele Initiative, in partnership with the London Community Foundation (LCF) and BTEG, is undertaking this pan-London mapping exercise of Black and minoritised ethnic (BME) led voluntary and community organisations (VSOs) involved in providing training and/or advice on employment and financial support.</w:t>
      </w:r>
    </w:p>
    <w:p w14:paraId="25E1C754" w14:textId="77777777" w:rsidR="00FB4BD6" w:rsidRDefault="00FB4BD6" w:rsidP="00FB4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FD64E55" w14:textId="77777777" w:rsidR="00FB4BD6" w:rsidRPr="00FB4BD6" w:rsidRDefault="00FB4BD6" w:rsidP="00FB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02C637" w14:textId="77777777" w:rsidR="00FB4BD6" w:rsidRPr="00FB4BD6" w:rsidRDefault="00FB4BD6" w:rsidP="00FB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FB4BD6">
          <w:rPr>
            <w:rFonts w:ascii="din-condensed-web" w:eastAsia="Times New Roman" w:hAnsi="din-condensed-web" w:cs="Times New Roman"/>
            <w:caps/>
            <w:color w:val="000000"/>
            <w:spacing w:val="12"/>
            <w:sz w:val="23"/>
            <w:szCs w:val="23"/>
            <w:u w:val="single"/>
            <w:bdr w:val="single" w:sz="12" w:space="16" w:color="000000" w:frame="1"/>
            <w:lang w:eastAsia="en-GB"/>
          </w:rPr>
          <w:t>FILL IN THE SURVEY</w:t>
        </w:r>
      </w:hyperlink>
    </w:p>
    <w:p w14:paraId="6B7AFBC7" w14:textId="4FB9FC11" w:rsidR="00FB4BD6" w:rsidRPr="00FB4BD6" w:rsidRDefault="00FB4BD6" w:rsidP="00FB4BD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4BD6">
        <w:rPr>
          <w:rFonts w:eastAsia="Times New Roman" w:cstheme="minorHAnsi"/>
          <w:sz w:val="24"/>
          <w:szCs w:val="24"/>
          <w:lang w:eastAsia="en-GB"/>
        </w:rPr>
        <w:lastRenderedPageBreak/>
        <w:t>This survey seeks to prioritise those VSOs that are Black and minoritised ethnic led and/or support Black and minoritised ethnic communities specifically around employment, enterprise and financial advice support. We take Black and minoritised ethnic led to mean an organisation having 75% or more of its leadership and management from BME background (Funders Collective, DEI Data Standards, Dec 2020).</w:t>
      </w:r>
    </w:p>
    <w:p w14:paraId="6819EC4A" w14:textId="61A8A4CD" w:rsidR="00FB4BD6" w:rsidRPr="00FB4BD6" w:rsidRDefault="00FB4BD6" w:rsidP="00FB4B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4BD6">
        <w:rPr>
          <w:rFonts w:eastAsia="Times New Roman" w:cstheme="minorHAnsi"/>
          <w:sz w:val="24"/>
          <w:szCs w:val="24"/>
          <w:lang w:eastAsia="en-GB"/>
        </w:rPr>
        <w:t xml:space="preserve">The information obtained from the survey will help to support BME-led and BME serving grassroots organisations who are delivering employability, enterprise, and financial health support in </w:t>
      </w:r>
      <w:proofErr w:type="gramStart"/>
      <w:r w:rsidRPr="00FB4BD6">
        <w:rPr>
          <w:rFonts w:eastAsia="Times New Roman" w:cstheme="minorHAnsi"/>
          <w:sz w:val="24"/>
          <w:szCs w:val="24"/>
          <w:lang w:eastAsia="en-GB"/>
        </w:rPr>
        <w:t>economically disadvantaged</w:t>
      </w:r>
      <w:proofErr w:type="gramEnd"/>
      <w:r w:rsidRPr="00FB4BD6">
        <w:rPr>
          <w:rFonts w:eastAsia="Times New Roman" w:cstheme="minorHAnsi"/>
          <w:sz w:val="24"/>
          <w:szCs w:val="24"/>
          <w:lang w:eastAsia="en-GB"/>
        </w:rPr>
        <w:t xml:space="preserve"> areas of London. We will use the aggregated findings to help inform and influence future investment into the sector.</w:t>
      </w:r>
    </w:p>
    <w:p w14:paraId="76446D87" w14:textId="77777777" w:rsidR="00FB4BD6" w:rsidRPr="00FB4BD6" w:rsidRDefault="00FB4BD6" w:rsidP="00FB4BD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4BD6">
        <w:rPr>
          <w:rFonts w:eastAsia="Times New Roman" w:cstheme="minorHAnsi"/>
          <w:sz w:val="24"/>
          <w:szCs w:val="24"/>
          <w:lang w:eastAsia="en-GB"/>
        </w:rPr>
        <w:t xml:space="preserve">The survey will be open until </w:t>
      </w:r>
      <w:proofErr w:type="gramStart"/>
      <w:r w:rsidRPr="00FB4BD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23rd November 2021, </w:t>
      </w:r>
      <w:r w:rsidRPr="00FB4BD6">
        <w:rPr>
          <w:rFonts w:eastAsia="Times New Roman" w:cstheme="minorHAnsi"/>
          <w:sz w:val="24"/>
          <w:szCs w:val="24"/>
          <w:lang w:eastAsia="en-GB"/>
        </w:rPr>
        <w:t>and</w:t>
      </w:r>
      <w:proofErr w:type="gramEnd"/>
      <w:r w:rsidRPr="00FB4BD6">
        <w:rPr>
          <w:rFonts w:eastAsia="Times New Roman" w:cstheme="minorHAnsi"/>
          <w:sz w:val="24"/>
          <w:szCs w:val="24"/>
          <w:lang w:eastAsia="en-GB"/>
        </w:rPr>
        <w:t xml:space="preserve"> should take about 15 minutes to complete.</w:t>
      </w:r>
    </w:p>
    <w:p w14:paraId="71B723C8" w14:textId="77777777" w:rsidR="00FB4BD6" w:rsidRPr="00074133" w:rsidRDefault="00FB4BD6" w:rsidP="00FB4BD6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74D10187" w14:textId="77777777" w:rsidR="00FB4BD6" w:rsidRDefault="00FB4BD6" w:rsidP="00FB4B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2AD1B3" w14:textId="19E4AD17" w:rsidR="00FB4BD6" w:rsidRPr="00FB4BD6" w:rsidRDefault="00FB4BD6" w:rsidP="00FB4B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Pr="00FB4BD6">
          <w:rPr>
            <w:rFonts w:ascii="din-condensed-web" w:eastAsia="Times New Roman" w:hAnsi="din-condensed-web" w:cs="Times New Roman"/>
            <w:caps/>
            <w:color w:val="000000"/>
            <w:spacing w:val="12"/>
            <w:sz w:val="23"/>
            <w:szCs w:val="23"/>
            <w:u w:val="single"/>
            <w:bdr w:val="single" w:sz="12" w:space="16" w:color="000000" w:frame="1"/>
            <w:lang w:eastAsia="en-GB"/>
          </w:rPr>
          <w:t>FILL IN THE SURVEY</w:t>
        </w:r>
      </w:hyperlink>
    </w:p>
    <w:p w14:paraId="2452452E" w14:textId="77777777" w:rsidR="00FB4BD6" w:rsidRDefault="00FB4BD6" w:rsidP="00FB4BD6"/>
    <w:p w14:paraId="1679660B" w14:textId="77777777" w:rsidR="00FB4BD6" w:rsidRDefault="00FB4BD6" w:rsidP="00FB4BD6"/>
    <w:p w14:paraId="2BDD7B73" w14:textId="0334AA64" w:rsidR="00FB4BD6" w:rsidRDefault="00FB4BD6" w:rsidP="00FB4BD6">
      <w:hyperlink r:id="rId7" w:history="1">
        <w:r>
          <w:rPr>
            <w:rStyle w:val="Hyperlink"/>
          </w:rPr>
          <w:t>Calling for Black and minoritised ethnic employment, enterprise and financial health providers in London — UBELE</w:t>
        </w:r>
      </w:hyperlink>
    </w:p>
    <w:p w14:paraId="10D184EE" w14:textId="77777777" w:rsidR="00FB4BD6" w:rsidRPr="00FB4BD6" w:rsidRDefault="00FB4BD6" w:rsidP="00FB4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"https://www.ubele.org/news/2021/11/2/vacancy-executive-assistant" </w:instrTex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0E55BD4" w14:textId="77777777" w:rsidR="00FB4BD6" w:rsidRPr="00FB4BD6" w:rsidRDefault="00FB4BD6" w:rsidP="00FB4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BD6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br/>
      </w:r>
    </w:p>
    <w:p w14:paraId="3D464F02" w14:textId="0A00A4CB" w:rsidR="00FB4BD6" w:rsidRDefault="00FB4BD6" w:rsidP="00FB4BD6">
      <w:r w:rsidRPr="00FB4BD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FB4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din-condensed-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6"/>
    <w:rsid w:val="00074133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C3FB"/>
  <w15:chartTrackingRefBased/>
  <w15:docId w15:val="{CF896188-F441-495F-BA92-D6C427B1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B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B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B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9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99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7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274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bele.org/news/2021/11/5/calling-for-black-and-minoritised-ethnic-employment-enterprise-and-financial-health-providers-in-lond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RHBLJPS" TargetMode="External"/><Relationship Id="rId5" Type="http://schemas.openxmlformats.org/officeDocument/2006/relationships/hyperlink" Target="https://www.surveymonkey.co.uk/r/RHBLJP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Murray</dc:creator>
  <cp:keywords/>
  <dc:description/>
  <cp:lastModifiedBy>Karl Murray</cp:lastModifiedBy>
  <cp:revision>2</cp:revision>
  <dcterms:created xsi:type="dcterms:W3CDTF">2021-11-15T15:41:00Z</dcterms:created>
  <dcterms:modified xsi:type="dcterms:W3CDTF">2021-11-15T15:44:00Z</dcterms:modified>
</cp:coreProperties>
</file>