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DA" w:rsidRPr="00347A0C" w:rsidRDefault="0004457E" w:rsidP="00347A0C">
      <w:pPr>
        <w:ind w:left="-567"/>
      </w:pPr>
      <w:r w:rsidRPr="00347A0C">
        <w:rPr>
          <w:rFonts w:cstheme="minorHAnsi"/>
          <w:b/>
          <w:color w:val="000000"/>
          <w:lang w:val="en"/>
        </w:rPr>
        <w:t xml:space="preserve">Expression of Interest Form for </w:t>
      </w:r>
      <w:r w:rsidR="00787F3A" w:rsidRPr="00347A0C">
        <w:rPr>
          <w:rFonts w:cstheme="minorHAnsi"/>
          <w:b/>
          <w:color w:val="000000"/>
          <w:lang w:val="en"/>
        </w:rPr>
        <w:t>candidates to submit</w:t>
      </w:r>
      <w:r w:rsidRPr="00347A0C">
        <w:rPr>
          <w:rFonts w:cstheme="minorHAnsi"/>
          <w:b/>
          <w:color w:val="000000"/>
          <w:lang w:val="en"/>
        </w:rPr>
        <w:t>:</w:t>
      </w:r>
      <w:r w:rsidR="00347A0C" w:rsidRPr="00347A0C">
        <w:rPr>
          <w:rFonts w:cstheme="minorHAnsi"/>
          <w:b/>
          <w:color w:val="000000"/>
          <w:lang w:val="en"/>
        </w:rPr>
        <w:t xml:space="preserve"> </w:t>
      </w:r>
      <w:bookmarkStart w:id="0" w:name="_MON_1618834948"/>
      <w:bookmarkStart w:id="1" w:name="_MON_1669714022"/>
      <w:bookmarkStart w:id="2" w:name="_MON_1491114733"/>
      <w:bookmarkStart w:id="3" w:name="_MON_1491114821"/>
      <w:bookmarkEnd w:id="0"/>
      <w:bookmarkEnd w:id="1"/>
      <w:bookmarkEnd w:id="2"/>
      <w:bookmarkEnd w:id="3"/>
      <w:bookmarkStart w:id="4" w:name="_MON_1487757455"/>
      <w:bookmarkEnd w:id="4"/>
      <w:r w:rsidR="00A45432" w:rsidRPr="00347A0C">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7" o:title=""/>
          </v:shape>
          <o:OLEObject Type="Embed" ProgID="Word.Document.8" ShapeID="_x0000_i1025" DrawAspect="Icon" ObjectID="_1673167252" r:id="rId8">
            <o:FieldCodes>\s</o:FieldCodes>
          </o:OLEObject>
        </w:object>
      </w:r>
    </w:p>
    <w:tbl>
      <w:tblPr>
        <w:tblStyle w:val="TableGrid"/>
        <w:tblW w:w="15310" w:type="dxa"/>
        <w:tblInd w:w="-601" w:type="dxa"/>
        <w:tblLayout w:type="fixed"/>
        <w:tblLook w:val="04A0" w:firstRow="1" w:lastRow="0" w:firstColumn="1" w:lastColumn="0" w:noHBand="0" w:noVBand="1"/>
      </w:tblPr>
      <w:tblGrid>
        <w:gridCol w:w="1276"/>
        <w:gridCol w:w="1560"/>
        <w:gridCol w:w="1275"/>
        <w:gridCol w:w="1418"/>
        <w:gridCol w:w="5953"/>
        <w:gridCol w:w="1985"/>
        <w:gridCol w:w="1843"/>
      </w:tblGrid>
      <w:tr w:rsidR="00911E7A" w:rsidRPr="00983B74" w:rsidTr="000716A2">
        <w:tc>
          <w:tcPr>
            <w:tcW w:w="1276" w:type="dxa"/>
            <w:tcBorders>
              <w:bottom w:val="single" w:sz="4" w:space="0" w:color="auto"/>
            </w:tcBorders>
            <w:shd w:val="clear" w:color="auto" w:fill="C6D9F1" w:themeFill="text2" w:themeFillTint="33"/>
          </w:tcPr>
          <w:p w:rsidR="00911E7A" w:rsidRPr="00967525" w:rsidRDefault="00911E7A">
            <w:pPr>
              <w:rPr>
                <w:b/>
                <w:sz w:val="20"/>
                <w:szCs w:val="20"/>
              </w:rPr>
            </w:pPr>
            <w:r w:rsidRPr="00967525">
              <w:rPr>
                <w:b/>
                <w:sz w:val="20"/>
                <w:szCs w:val="20"/>
              </w:rPr>
              <w:t>Directorate &amp; Location</w:t>
            </w:r>
          </w:p>
        </w:tc>
        <w:tc>
          <w:tcPr>
            <w:tcW w:w="1560" w:type="dxa"/>
            <w:tcBorders>
              <w:bottom w:val="single" w:sz="4" w:space="0" w:color="auto"/>
            </w:tcBorders>
            <w:shd w:val="clear" w:color="auto" w:fill="C6D9F1" w:themeFill="text2" w:themeFillTint="33"/>
          </w:tcPr>
          <w:p w:rsidR="00911E7A" w:rsidRPr="00967525" w:rsidRDefault="00911E7A">
            <w:pPr>
              <w:rPr>
                <w:b/>
                <w:sz w:val="20"/>
                <w:szCs w:val="20"/>
              </w:rPr>
            </w:pPr>
            <w:r w:rsidRPr="00967525">
              <w:rPr>
                <w:b/>
                <w:sz w:val="20"/>
                <w:szCs w:val="20"/>
              </w:rPr>
              <w:t>Job Title</w:t>
            </w:r>
          </w:p>
        </w:tc>
        <w:tc>
          <w:tcPr>
            <w:tcW w:w="1275" w:type="dxa"/>
            <w:tcBorders>
              <w:bottom w:val="single" w:sz="4" w:space="0" w:color="auto"/>
            </w:tcBorders>
            <w:shd w:val="clear" w:color="auto" w:fill="C6D9F1" w:themeFill="text2" w:themeFillTint="33"/>
          </w:tcPr>
          <w:p w:rsidR="00911E7A" w:rsidRPr="00967525" w:rsidRDefault="00911E7A" w:rsidP="00822924">
            <w:pPr>
              <w:jc w:val="center"/>
              <w:rPr>
                <w:b/>
                <w:sz w:val="20"/>
                <w:szCs w:val="20"/>
              </w:rPr>
            </w:pPr>
            <w:r w:rsidRPr="00967525">
              <w:rPr>
                <w:b/>
                <w:sz w:val="20"/>
                <w:szCs w:val="20"/>
              </w:rPr>
              <w:t>Band/ contract type</w:t>
            </w:r>
          </w:p>
        </w:tc>
        <w:tc>
          <w:tcPr>
            <w:tcW w:w="1418" w:type="dxa"/>
            <w:tcBorders>
              <w:bottom w:val="single" w:sz="4" w:space="0" w:color="auto"/>
            </w:tcBorders>
            <w:shd w:val="clear" w:color="auto" w:fill="C6D9F1" w:themeFill="text2" w:themeFillTint="33"/>
          </w:tcPr>
          <w:p w:rsidR="00911E7A" w:rsidRPr="00967525" w:rsidRDefault="00911E7A">
            <w:pPr>
              <w:rPr>
                <w:b/>
                <w:sz w:val="20"/>
                <w:szCs w:val="20"/>
              </w:rPr>
            </w:pPr>
            <w:r w:rsidRPr="00967525">
              <w:rPr>
                <w:b/>
                <w:sz w:val="20"/>
                <w:szCs w:val="20"/>
              </w:rPr>
              <w:t>Closing Date</w:t>
            </w:r>
          </w:p>
        </w:tc>
        <w:tc>
          <w:tcPr>
            <w:tcW w:w="5953" w:type="dxa"/>
            <w:tcBorders>
              <w:bottom w:val="single" w:sz="4" w:space="0" w:color="auto"/>
            </w:tcBorders>
            <w:shd w:val="clear" w:color="auto" w:fill="C6D9F1" w:themeFill="text2" w:themeFillTint="33"/>
          </w:tcPr>
          <w:p w:rsidR="00911E7A" w:rsidRPr="00967525" w:rsidRDefault="00911E7A">
            <w:pPr>
              <w:rPr>
                <w:b/>
                <w:sz w:val="20"/>
                <w:szCs w:val="20"/>
              </w:rPr>
            </w:pPr>
            <w:r w:rsidRPr="00967525">
              <w:rPr>
                <w:b/>
                <w:sz w:val="20"/>
                <w:szCs w:val="20"/>
              </w:rPr>
              <w:t>Job information and Application Process</w:t>
            </w:r>
          </w:p>
        </w:tc>
        <w:tc>
          <w:tcPr>
            <w:tcW w:w="1985" w:type="dxa"/>
            <w:tcBorders>
              <w:bottom w:val="single" w:sz="4" w:space="0" w:color="auto"/>
            </w:tcBorders>
            <w:shd w:val="clear" w:color="auto" w:fill="C6D9F1" w:themeFill="text2" w:themeFillTint="33"/>
          </w:tcPr>
          <w:p w:rsidR="00911E7A" w:rsidRPr="00967525" w:rsidRDefault="00911E7A" w:rsidP="00911E7A">
            <w:pPr>
              <w:rPr>
                <w:b/>
                <w:sz w:val="20"/>
                <w:szCs w:val="20"/>
              </w:rPr>
            </w:pPr>
            <w:r w:rsidRPr="00967525">
              <w:rPr>
                <w:b/>
                <w:sz w:val="20"/>
                <w:szCs w:val="20"/>
              </w:rPr>
              <w:t>For a copy of the job description please see below</w:t>
            </w:r>
          </w:p>
        </w:tc>
        <w:tc>
          <w:tcPr>
            <w:tcW w:w="1843" w:type="dxa"/>
            <w:tcBorders>
              <w:bottom w:val="single" w:sz="4" w:space="0" w:color="auto"/>
            </w:tcBorders>
            <w:shd w:val="clear" w:color="auto" w:fill="C6D9F1" w:themeFill="text2" w:themeFillTint="33"/>
          </w:tcPr>
          <w:p w:rsidR="00911E7A" w:rsidRPr="00967525" w:rsidRDefault="00911E7A">
            <w:pPr>
              <w:rPr>
                <w:b/>
                <w:sz w:val="20"/>
                <w:szCs w:val="20"/>
              </w:rPr>
            </w:pPr>
            <w:r w:rsidRPr="00967525">
              <w:rPr>
                <w:b/>
                <w:sz w:val="20"/>
                <w:szCs w:val="20"/>
              </w:rPr>
              <w:t>Hiring Manager – for an informal conversation about the role, please contact:</w:t>
            </w:r>
          </w:p>
        </w:tc>
      </w:tr>
      <w:tr w:rsidR="00911E7A" w:rsidRPr="006A06BB" w:rsidTr="000716A2">
        <w:trPr>
          <w:trHeight w:val="330"/>
        </w:trPr>
        <w:tc>
          <w:tcPr>
            <w:tcW w:w="1276" w:type="dxa"/>
            <w:shd w:val="clear" w:color="auto" w:fill="auto"/>
          </w:tcPr>
          <w:p w:rsidR="00911E7A" w:rsidRPr="002A6E56" w:rsidRDefault="006F2FAD">
            <w:r w:rsidRPr="002A6E56">
              <w:t>North Kensington Health Recovery (Grenfell) Programme</w:t>
            </w:r>
          </w:p>
          <w:p w:rsidR="006F2FAD" w:rsidRPr="002A6E56" w:rsidRDefault="006F2FAD"/>
          <w:p w:rsidR="006F2FAD" w:rsidRPr="002A6E56" w:rsidRDefault="006F2FAD">
            <w:r w:rsidRPr="002A6E56">
              <w:t>Tri Borough, North West London CCG</w:t>
            </w:r>
          </w:p>
          <w:p w:rsidR="006F2FAD" w:rsidRPr="002A6E56" w:rsidRDefault="006F2FAD"/>
          <w:p w:rsidR="006F2FAD" w:rsidRPr="002A6E56" w:rsidRDefault="006F2FAD" w:rsidP="006F2FAD">
            <w:r w:rsidRPr="002A6E56">
              <w:t>3</w:t>
            </w:r>
            <w:r w:rsidRPr="002A6E56">
              <w:rPr>
                <w:vertAlign w:val="superscript"/>
              </w:rPr>
              <w:t>rd</w:t>
            </w:r>
            <w:r w:rsidRPr="002A6E56">
              <w:t xml:space="preserve"> floor, 15 Marylebo-</w:t>
            </w:r>
          </w:p>
          <w:p w:rsidR="006F2FAD" w:rsidRPr="002A6E56" w:rsidRDefault="006F2FAD" w:rsidP="006F2FAD">
            <w:r w:rsidRPr="002A6E56">
              <w:t>-ne road,</w:t>
            </w:r>
          </w:p>
          <w:p w:rsidR="006F2FAD" w:rsidRPr="002A6E56" w:rsidRDefault="006F2FAD" w:rsidP="006F2FAD">
            <w:r w:rsidRPr="002A6E56">
              <w:t>London NW1 5JD</w:t>
            </w:r>
          </w:p>
          <w:p w:rsidR="00175B97" w:rsidRDefault="00175B97" w:rsidP="006F2FAD"/>
          <w:p w:rsidR="006F2FAD" w:rsidRPr="002A6E56" w:rsidRDefault="006F2FAD" w:rsidP="006F2FAD">
            <w:r w:rsidRPr="002A6E56">
              <w:t xml:space="preserve">(Remote working during COVID-19 pandemic) </w:t>
            </w:r>
          </w:p>
        </w:tc>
        <w:tc>
          <w:tcPr>
            <w:tcW w:w="1560" w:type="dxa"/>
            <w:shd w:val="clear" w:color="auto" w:fill="auto"/>
          </w:tcPr>
          <w:p w:rsidR="00101CDC" w:rsidRPr="002A6E56" w:rsidRDefault="00101CDC" w:rsidP="00CF2138">
            <w:r w:rsidRPr="002A6E56">
              <w:t>Children and Young People’s Commissioni-</w:t>
            </w:r>
          </w:p>
          <w:p w:rsidR="00911E7A" w:rsidRPr="002A6E56" w:rsidRDefault="00101CDC" w:rsidP="00CF2138">
            <w:r w:rsidRPr="002A6E56">
              <w:t>-ng Lead</w:t>
            </w:r>
          </w:p>
        </w:tc>
        <w:tc>
          <w:tcPr>
            <w:tcW w:w="1275" w:type="dxa"/>
            <w:shd w:val="clear" w:color="auto" w:fill="auto"/>
          </w:tcPr>
          <w:p w:rsidR="00911E7A" w:rsidRPr="002A6E56" w:rsidRDefault="007E2F94" w:rsidP="004E0F56">
            <w:r w:rsidRPr="002A6E56">
              <w:t>8a</w:t>
            </w:r>
          </w:p>
          <w:p w:rsidR="00A1095D" w:rsidRPr="002A6E56" w:rsidRDefault="00A1095D" w:rsidP="004E0F56"/>
          <w:p w:rsidR="00A1095D" w:rsidRPr="002A6E56" w:rsidRDefault="007E2F94" w:rsidP="004E0F56">
            <w:r w:rsidRPr="002A6E56">
              <w:t>Permanent</w:t>
            </w:r>
          </w:p>
        </w:tc>
        <w:tc>
          <w:tcPr>
            <w:tcW w:w="1418" w:type="dxa"/>
            <w:shd w:val="clear" w:color="auto" w:fill="auto"/>
          </w:tcPr>
          <w:p w:rsidR="00911E7A" w:rsidRDefault="007E2F94" w:rsidP="00B07D70">
            <w:r w:rsidRPr="002A6E56">
              <w:t>02/02/2021</w:t>
            </w:r>
          </w:p>
          <w:p w:rsidR="00C579AB" w:rsidRDefault="00C579AB" w:rsidP="00B07D70"/>
          <w:p w:rsidR="00C579AB" w:rsidRPr="002A6E56" w:rsidRDefault="00C579AB" w:rsidP="00B07D70">
            <w:r>
              <w:t>Interviews will take place week commencing 08/02/2021</w:t>
            </w:r>
          </w:p>
        </w:tc>
        <w:tc>
          <w:tcPr>
            <w:tcW w:w="5953" w:type="dxa"/>
            <w:shd w:val="clear" w:color="auto" w:fill="auto"/>
          </w:tcPr>
          <w:p w:rsidR="007D70E4" w:rsidRPr="002A6E56" w:rsidRDefault="007D70E4" w:rsidP="007D70E4">
            <w:pPr>
              <w:pStyle w:val="NormalWeb"/>
              <w:spacing w:before="0" w:beforeAutospacing="0" w:after="0" w:afterAutospacing="0"/>
              <w:rPr>
                <w:rFonts w:asciiTheme="minorHAnsi" w:hAnsiTheme="minorHAnsi"/>
                <w:bCs/>
                <w:sz w:val="22"/>
                <w:szCs w:val="22"/>
              </w:rPr>
            </w:pPr>
            <w:r w:rsidRPr="002A6E56">
              <w:rPr>
                <w:rFonts w:asciiTheme="minorHAnsi" w:hAnsiTheme="minorHAnsi"/>
                <w:bCs/>
                <w:sz w:val="22"/>
                <w:szCs w:val="22"/>
              </w:rPr>
              <w:t>This post is part of the North Kensington Health Recovery (NKR) programme, which is funded by NHS England to support communities affected by the Grenfell incident in 2017.</w:t>
            </w:r>
          </w:p>
          <w:p w:rsidR="007D70E4" w:rsidRPr="002A6E56" w:rsidRDefault="007D70E4" w:rsidP="007D70E4">
            <w:pPr>
              <w:pStyle w:val="NormalWeb"/>
              <w:spacing w:before="0" w:beforeAutospacing="0" w:after="0" w:afterAutospacing="0"/>
              <w:rPr>
                <w:rFonts w:asciiTheme="minorHAnsi" w:hAnsiTheme="minorHAnsi"/>
                <w:bCs/>
                <w:sz w:val="22"/>
                <w:szCs w:val="22"/>
              </w:rPr>
            </w:pPr>
          </w:p>
          <w:p w:rsidR="007D70E4" w:rsidRPr="002A6E56" w:rsidRDefault="007D70E4" w:rsidP="007D70E4">
            <w:pPr>
              <w:pStyle w:val="NormalWeb"/>
              <w:spacing w:before="0" w:beforeAutospacing="0" w:after="0" w:afterAutospacing="0"/>
              <w:rPr>
                <w:rFonts w:asciiTheme="minorHAnsi" w:hAnsiTheme="minorHAnsi"/>
                <w:bCs/>
                <w:sz w:val="22"/>
                <w:szCs w:val="22"/>
              </w:rPr>
            </w:pPr>
            <w:r w:rsidRPr="002A6E56">
              <w:rPr>
                <w:rFonts w:asciiTheme="minorHAnsi" w:hAnsiTheme="minorHAnsi"/>
                <w:bCs/>
                <w:sz w:val="22"/>
                <w:szCs w:val="22"/>
              </w:rPr>
              <w:t xml:space="preserve">NKR developed a Health and Wellbeing Strategy for North Kensington based on the health needs that the North Kensington communities highlighted as needed following the Grenfell incident. </w:t>
            </w:r>
            <w:r w:rsidR="001F233E" w:rsidRPr="002A6E56">
              <w:rPr>
                <w:rFonts w:asciiTheme="minorHAnsi" w:hAnsiTheme="minorHAnsi"/>
                <w:bCs/>
                <w:sz w:val="22"/>
                <w:szCs w:val="22"/>
              </w:rPr>
              <w:t>M</w:t>
            </w:r>
            <w:r w:rsidRPr="002A6E56">
              <w:rPr>
                <w:rFonts w:asciiTheme="minorHAnsi" w:hAnsiTheme="minorHAnsi"/>
                <w:bCs/>
                <w:sz w:val="22"/>
                <w:szCs w:val="22"/>
              </w:rPr>
              <w:t>ain obj</w:t>
            </w:r>
            <w:r w:rsidR="001F233E" w:rsidRPr="002A6E56">
              <w:rPr>
                <w:rFonts w:asciiTheme="minorHAnsi" w:hAnsiTheme="minorHAnsi"/>
                <w:bCs/>
                <w:sz w:val="22"/>
                <w:szCs w:val="22"/>
              </w:rPr>
              <w:t>ectives of this role advertised</w:t>
            </w:r>
            <w:r w:rsidRPr="002A6E56">
              <w:rPr>
                <w:rFonts w:asciiTheme="minorHAnsi" w:hAnsiTheme="minorHAnsi"/>
                <w:bCs/>
                <w:sz w:val="22"/>
                <w:szCs w:val="22"/>
              </w:rPr>
              <w:t xml:space="preserve"> involves developing services for Children and Young People aligned to the strategy, as well as adapting the health and wellbeing services to changing contextu</w:t>
            </w:r>
            <w:bookmarkStart w:id="5" w:name="_GoBack"/>
            <w:bookmarkEnd w:id="5"/>
            <w:r w:rsidRPr="002A6E56">
              <w:rPr>
                <w:rFonts w:asciiTheme="minorHAnsi" w:hAnsiTheme="minorHAnsi"/>
                <w:bCs/>
                <w:sz w:val="22"/>
                <w:szCs w:val="22"/>
              </w:rPr>
              <w:t>al factors caused by COVID-19.</w:t>
            </w:r>
          </w:p>
          <w:p w:rsidR="007D70E4" w:rsidRPr="002A6E56" w:rsidRDefault="007D70E4" w:rsidP="007D70E4">
            <w:pPr>
              <w:pStyle w:val="NormalWeb"/>
              <w:spacing w:before="0" w:beforeAutospacing="0" w:after="0" w:afterAutospacing="0"/>
              <w:rPr>
                <w:rFonts w:asciiTheme="minorHAnsi" w:hAnsiTheme="minorHAnsi"/>
                <w:bCs/>
                <w:sz w:val="22"/>
                <w:szCs w:val="22"/>
              </w:rPr>
            </w:pPr>
          </w:p>
          <w:p w:rsidR="007D70E4" w:rsidRPr="002A6E56" w:rsidRDefault="007D70E4" w:rsidP="007D70E4">
            <w:pPr>
              <w:pStyle w:val="NormalWeb"/>
              <w:spacing w:before="0" w:beforeAutospacing="0" w:after="0" w:afterAutospacing="0"/>
              <w:rPr>
                <w:rFonts w:asciiTheme="minorHAnsi" w:hAnsiTheme="minorHAnsi"/>
                <w:bCs/>
                <w:sz w:val="22"/>
                <w:szCs w:val="22"/>
              </w:rPr>
            </w:pPr>
            <w:r w:rsidRPr="002A6E56">
              <w:rPr>
                <w:rFonts w:asciiTheme="minorHAnsi" w:hAnsiTheme="minorHAnsi"/>
                <w:bCs/>
                <w:sz w:val="22"/>
                <w:szCs w:val="22"/>
              </w:rPr>
              <w:t xml:space="preserve">The post holder will be required to work closely with the Children’s commissioning teams across the Tri Borough and North West London CCG, also with the external organisations such as Central and North West London NHS Foundation Trust (CNWL), the local authority for Royal Borough of Kensington and Chelsea (RBKC), </w:t>
            </w:r>
            <w:r w:rsidR="001F233E" w:rsidRPr="002A6E56">
              <w:rPr>
                <w:rFonts w:asciiTheme="minorHAnsi" w:hAnsiTheme="minorHAnsi"/>
                <w:bCs/>
                <w:sz w:val="22"/>
                <w:szCs w:val="22"/>
              </w:rPr>
              <w:t>and P</w:t>
            </w:r>
            <w:r w:rsidRPr="002A6E56">
              <w:rPr>
                <w:rFonts w:asciiTheme="minorHAnsi" w:hAnsiTheme="minorHAnsi"/>
                <w:bCs/>
                <w:sz w:val="22"/>
                <w:szCs w:val="22"/>
              </w:rPr>
              <w:t xml:space="preserve">ublic </w:t>
            </w:r>
            <w:r w:rsidR="001F233E" w:rsidRPr="002A6E56">
              <w:rPr>
                <w:rFonts w:asciiTheme="minorHAnsi" w:hAnsiTheme="minorHAnsi"/>
                <w:bCs/>
                <w:sz w:val="22"/>
                <w:szCs w:val="22"/>
              </w:rPr>
              <w:t>H</w:t>
            </w:r>
            <w:r w:rsidRPr="002A6E56">
              <w:rPr>
                <w:rFonts w:asciiTheme="minorHAnsi" w:hAnsiTheme="minorHAnsi"/>
                <w:bCs/>
                <w:sz w:val="22"/>
                <w:szCs w:val="22"/>
              </w:rPr>
              <w:t>ealth etc.</w:t>
            </w:r>
          </w:p>
          <w:p w:rsidR="007D70E4" w:rsidRPr="002A6E56" w:rsidRDefault="007D70E4" w:rsidP="007D70E4">
            <w:pPr>
              <w:pStyle w:val="NormalWeb"/>
              <w:spacing w:before="0" w:beforeAutospacing="0" w:after="0" w:afterAutospacing="0"/>
              <w:rPr>
                <w:rFonts w:asciiTheme="minorHAnsi" w:hAnsiTheme="minorHAnsi"/>
                <w:bCs/>
                <w:sz w:val="22"/>
                <w:szCs w:val="22"/>
              </w:rPr>
            </w:pPr>
          </w:p>
          <w:p w:rsidR="00C7754B" w:rsidRPr="002A6E56" w:rsidRDefault="007D70E4" w:rsidP="001F233E">
            <w:pPr>
              <w:pStyle w:val="NormalWeb"/>
              <w:spacing w:before="0" w:beforeAutospacing="0" w:after="0" w:afterAutospacing="0"/>
              <w:rPr>
                <w:rFonts w:asciiTheme="minorHAnsi" w:hAnsiTheme="minorHAnsi"/>
                <w:b/>
                <w:bCs/>
                <w:sz w:val="22"/>
                <w:szCs w:val="22"/>
              </w:rPr>
            </w:pPr>
            <w:r w:rsidRPr="002A6E56">
              <w:rPr>
                <w:rFonts w:asciiTheme="minorHAnsi" w:hAnsiTheme="minorHAnsi"/>
                <w:bCs/>
                <w:sz w:val="22"/>
                <w:szCs w:val="22"/>
              </w:rPr>
              <w:t>Furthermore, the post holder will be working closely with the NKR Engagement colleagues</w:t>
            </w:r>
            <w:r w:rsidR="001F233E" w:rsidRPr="002A6E56">
              <w:rPr>
                <w:rFonts w:asciiTheme="minorHAnsi" w:hAnsiTheme="minorHAnsi"/>
                <w:bCs/>
                <w:sz w:val="22"/>
                <w:szCs w:val="22"/>
              </w:rPr>
              <w:t xml:space="preserve"> to </w:t>
            </w:r>
            <w:r w:rsidRPr="002A6E56">
              <w:rPr>
                <w:rFonts w:asciiTheme="minorHAnsi" w:hAnsiTheme="minorHAnsi"/>
                <w:bCs/>
                <w:sz w:val="22"/>
                <w:szCs w:val="22"/>
              </w:rPr>
              <w:t>be involved in detailed engagements with North Kensington local stakeholders, and the design of specific services and pathways for and with particular local population. This also involves working closely with the Grenfell incident Survivors and the Bereaved, parents and carers, voluntary and statutory organisations.</w:t>
            </w:r>
          </w:p>
        </w:tc>
        <w:tc>
          <w:tcPr>
            <w:tcW w:w="1985" w:type="dxa"/>
          </w:tcPr>
          <w:p w:rsidR="00911E7A" w:rsidRPr="002A6E56" w:rsidRDefault="00CB51AB" w:rsidP="00EA7E93">
            <w:pPr>
              <w:pStyle w:val="NormalWeb"/>
              <w:spacing w:line="312" w:lineRule="atLeast"/>
              <w:jc w:val="both"/>
              <w:rPr>
                <w:rStyle w:val="Strong"/>
                <w:rFonts w:asciiTheme="minorHAnsi" w:hAnsiTheme="minorHAnsi" w:cs="Arial"/>
                <w:color w:val="333333"/>
              </w:rPr>
            </w:pPr>
            <w:r w:rsidRPr="002A6E56">
              <w:rPr>
                <w:rStyle w:val="Strong"/>
                <w:rFonts w:asciiTheme="minorHAnsi" w:hAnsiTheme="minorHAnsi" w:cs="Arial"/>
                <w:color w:val="333333"/>
              </w:rPr>
              <w:object w:dxaOrig="2520" w:dyaOrig="1623">
                <v:shape id="_x0000_i1026" type="#_x0000_t75" style="width:74.25pt;height:48pt" o:ole="">
                  <v:imagedata r:id="rId9" o:title=""/>
                </v:shape>
                <o:OLEObject Type="Embed" ProgID="AcroExch.Document.DC" ShapeID="_x0000_i1026" DrawAspect="Icon" ObjectID="_1673167253" r:id="rId10"/>
              </w:object>
            </w:r>
          </w:p>
          <w:p w:rsidR="00A63FAF" w:rsidRPr="002A6E56" w:rsidRDefault="008826A6" w:rsidP="00EA7E93">
            <w:pPr>
              <w:pStyle w:val="NormalWeb"/>
              <w:spacing w:line="312" w:lineRule="atLeast"/>
              <w:jc w:val="both"/>
              <w:rPr>
                <w:rStyle w:val="Strong"/>
                <w:rFonts w:asciiTheme="minorHAnsi" w:hAnsiTheme="minorHAnsi" w:cs="Arial"/>
                <w:color w:val="333333"/>
              </w:rPr>
            </w:pPr>
            <w:r w:rsidRPr="002A6E56">
              <w:rPr>
                <w:rStyle w:val="Strong"/>
                <w:rFonts w:asciiTheme="minorHAnsi" w:hAnsiTheme="minorHAnsi" w:cs="Arial"/>
                <w:color w:val="333333"/>
              </w:rPr>
              <w:object w:dxaOrig="1513" w:dyaOrig="972">
                <v:shape id="_x0000_i1027" type="#_x0000_t75" style="width:75.75pt;height:48.75pt" o:ole="">
                  <v:imagedata r:id="rId11" o:title=""/>
                </v:shape>
                <o:OLEObject Type="Embed" ProgID="AcroExch.Document.DC" ShapeID="_x0000_i1027" DrawAspect="Icon" ObjectID="_1673167254" r:id="rId12"/>
              </w:object>
            </w:r>
          </w:p>
          <w:p w:rsidR="00A63FAF" w:rsidRPr="002A6E56" w:rsidRDefault="00A63FAF" w:rsidP="00EA7E93">
            <w:pPr>
              <w:pStyle w:val="NormalWeb"/>
              <w:spacing w:line="312" w:lineRule="atLeast"/>
              <w:jc w:val="both"/>
              <w:rPr>
                <w:rStyle w:val="Strong"/>
                <w:rFonts w:asciiTheme="minorHAnsi" w:hAnsiTheme="minorHAnsi" w:cs="Arial"/>
                <w:color w:val="333333"/>
              </w:rPr>
            </w:pPr>
          </w:p>
        </w:tc>
        <w:tc>
          <w:tcPr>
            <w:tcW w:w="1843" w:type="dxa"/>
            <w:shd w:val="clear" w:color="auto" w:fill="auto"/>
          </w:tcPr>
          <w:p w:rsidR="001A780E" w:rsidRPr="002A6E56" w:rsidRDefault="00911E7A" w:rsidP="00347A0C">
            <w:pPr>
              <w:pStyle w:val="NormalWeb"/>
              <w:spacing w:before="0" w:beforeAutospacing="0"/>
              <w:rPr>
                <w:rFonts w:asciiTheme="minorHAnsi" w:hAnsiTheme="minorHAnsi"/>
                <w:bCs/>
                <w:sz w:val="22"/>
                <w:szCs w:val="22"/>
              </w:rPr>
            </w:pPr>
            <w:r w:rsidRPr="002A6E56">
              <w:rPr>
                <w:rFonts w:asciiTheme="minorHAnsi" w:hAnsiTheme="minorHAnsi"/>
                <w:bCs/>
                <w:sz w:val="22"/>
                <w:szCs w:val="22"/>
              </w:rPr>
              <w:t>Informal discussions are welcomed by contacting</w:t>
            </w:r>
            <w:r w:rsidR="00A63FAF" w:rsidRPr="002A6E56">
              <w:rPr>
                <w:rFonts w:asciiTheme="minorHAnsi" w:hAnsiTheme="minorHAnsi"/>
                <w:bCs/>
                <w:sz w:val="22"/>
                <w:szCs w:val="22"/>
              </w:rPr>
              <w:t>:</w:t>
            </w:r>
          </w:p>
          <w:p w:rsidR="00A63FAF" w:rsidRPr="002A6E56" w:rsidRDefault="00A63FAF" w:rsidP="00347A0C">
            <w:pPr>
              <w:pStyle w:val="NormalWeb"/>
              <w:spacing w:before="0" w:beforeAutospacing="0"/>
              <w:rPr>
                <w:rFonts w:asciiTheme="minorHAnsi" w:hAnsiTheme="minorHAnsi"/>
                <w:bCs/>
                <w:sz w:val="22"/>
                <w:szCs w:val="22"/>
              </w:rPr>
            </w:pPr>
            <w:r w:rsidRPr="002A6E56">
              <w:rPr>
                <w:rFonts w:asciiTheme="minorHAnsi" w:hAnsiTheme="minorHAnsi"/>
                <w:bCs/>
                <w:sz w:val="22"/>
                <w:szCs w:val="22"/>
              </w:rPr>
              <w:t xml:space="preserve">Mary Mullix – Director of North Kensington </w:t>
            </w:r>
            <w:r w:rsidR="00F132C2">
              <w:rPr>
                <w:rFonts w:asciiTheme="minorHAnsi" w:hAnsiTheme="minorHAnsi"/>
                <w:bCs/>
                <w:sz w:val="22"/>
                <w:szCs w:val="22"/>
              </w:rPr>
              <w:t xml:space="preserve">Health </w:t>
            </w:r>
            <w:r w:rsidRPr="002A6E56">
              <w:rPr>
                <w:rFonts w:asciiTheme="minorHAnsi" w:hAnsiTheme="minorHAnsi"/>
                <w:bCs/>
                <w:sz w:val="22"/>
                <w:szCs w:val="22"/>
              </w:rPr>
              <w:t>Recovery,</w:t>
            </w:r>
          </w:p>
          <w:p w:rsidR="00347A0C" w:rsidRPr="002A6E56" w:rsidRDefault="00347A0C" w:rsidP="00347A0C">
            <w:pPr>
              <w:pStyle w:val="NormalWeb"/>
              <w:spacing w:before="0" w:beforeAutospacing="0"/>
              <w:rPr>
                <w:rFonts w:asciiTheme="minorHAnsi" w:hAnsiTheme="minorHAnsi"/>
                <w:bCs/>
                <w:sz w:val="22"/>
                <w:szCs w:val="22"/>
              </w:rPr>
            </w:pPr>
            <w:r w:rsidRPr="002A6E56">
              <w:rPr>
                <w:rFonts w:asciiTheme="minorHAnsi" w:hAnsiTheme="minorHAnsi"/>
                <w:bCs/>
                <w:sz w:val="22"/>
                <w:szCs w:val="22"/>
              </w:rPr>
              <w:t>Or,</w:t>
            </w:r>
          </w:p>
          <w:p w:rsidR="00A63FAF" w:rsidRPr="002A6E56" w:rsidRDefault="00347A0C" w:rsidP="00347A0C">
            <w:pPr>
              <w:pStyle w:val="NormalWeb"/>
              <w:spacing w:before="0" w:beforeAutospacing="0"/>
              <w:rPr>
                <w:rFonts w:asciiTheme="minorHAnsi" w:hAnsiTheme="minorHAnsi"/>
                <w:bCs/>
                <w:sz w:val="22"/>
                <w:szCs w:val="22"/>
              </w:rPr>
            </w:pPr>
            <w:r w:rsidRPr="002A6E56">
              <w:rPr>
                <w:rFonts w:asciiTheme="minorHAnsi" w:hAnsiTheme="minorHAnsi"/>
                <w:bCs/>
                <w:sz w:val="22"/>
                <w:szCs w:val="22"/>
              </w:rPr>
              <w:t xml:space="preserve">Nathaniel Whiting – Dedicated Service Commissioning Manager of North Kensington </w:t>
            </w:r>
            <w:r w:rsidR="00F132C2">
              <w:rPr>
                <w:rFonts w:asciiTheme="minorHAnsi" w:hAnsiTheme="minorHAnsi"/>
                <w:bCs/>
                <w:sz w:val="22"/>
                <w:szCs w:val="22"/>
              </w:rPr>
              <w:t xml:space="preserve">Health </w:t>
            </w:r>
            <w:r w:rsidRPr="002A6E56">
              <w:rPr>
                <w:rFonts w:asciiTheme="minorHAnsi" w:hAnsiTheme="minorHAnsi"/>
                <w:bCs/>
                <w:sz w:val="22"/>
                <w:szCs w:val="22"/>
              </w:rPr>
              <w:t>Recovery</w:t>
            </w:r>
          </w:p>
          <w:p w:rsidR="00A63FAF" w:rsidRPr="002A6E56" w:rsidRDefault="00347A0C" w:rsidP="00347A0C">
            <w:pPr>
              <w:pStyle w:val="NormalWeb"/>
              <w:spacing w:before="0" w:beforeAutospacing="0"/>
              <w:jc w:val="both"/>
              <w:rPr>
                <w:rFonts w:asciiTheme="minorHAnsi" w:hAnsiTheme="minorHAnsi"/>
                <w:bCs/>
                <w:sz w:val="22"/>
                <w:szCs w:val="22"/>
              </w:rPr>
            </w:pPr>
            <w:r w:rsidRPr="002A6E56">
              <w:rPr>
                <w:rFonts w:asciiTheme="minorHAnsi" w:hAnsiTheme="minorHAnsi"/>
                <w:bCs/>
                <w:sz w:val="22"/>
                <w:szCs w:val="22"/>
              </w:rPr>
              <w:t>Via,</w:t>
            </w:r>
          </w:p>
          <w:p w:rsidR="00AE0E02" w:rsidRPr="002A6E56" w:rsidRDefault="009A718F" w:rsidP="00347A0C">
            <w:pPr>
              <w:pStyle w:val="NormalWeb"/>
              <w:spacing w:before="0" w:beforeAutospacing="0"/>
              <w:jc w:val="both"/>
              <w:rPr>
                <w:rFonts w:asciiTheme="minorHAnsi" w:hAnsiTheme="minorHAnsi"/>
                <w:sz w:val="22"/>
                <w:szCs w:val="22"/>
              </w:rPr>
            </w:pPr>
            <w:hyperlink r:id="rId13" w:history="1">
              <w:r w:rsidR="00347A0C" w:rsidRPr="002A6E56">
                <w:rPr>
                  <w:rStyle w:val="Hyperlink"/>
                  <w:rFonts w:asciiTheme="minorHAnsi" w:hAnsiTheme="minorHAnsi"/>
                  <w:sz w:val="22"/>
                  <w:szCs w:val="22"/>
                </w:rPr>
                <w:t>wlccg.nkrt@nhs.net</w:t>
              </w:r>
            </w:hyperlink>
          </w:p>
          <w:p w:rsidR="00347A0C" w:rsidRPr="002A6E56" w:rsidRDefault="00347A0C" w:rsidP="00347A0C">
            <w:pPr>
              <w:pStyle w:val="NormalWeb"/>
              <w:spacing w:line="312" w:lineRule="atLeast"/>
              <w:jc w:val="both"/>
              <w:rPr>
                <w:rFonts w:asciiTheme="minorHAnsi" w:hAnsiTheme="minorHAnsi"/>
              </w:rPr>
            </w:pPr>
          </w:p>
        </w:tc>
      </w:tr>
    </w:tbl>
    <w:p w:rsidR="00132688" w:rsidRPr="00347A0C" w:rsidRDefault="00132688" w:rsidP="00347A0C">
      <w:pPr>
        <w:rPr>
          <w:rFonts w:cs="Arial"/>
        </w:rPr>
      </w:pPr>
    </w:p>
    <w:sectPr w:rsidR="00132688" w:rsidRPr="00347A0C" w:rsidSect="00347A0C">
      <w:pgSz w:w="16838" w:h="11906" w:orient="landscape"/>
      <w:pgMar w:top="56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8F" w:rsidRDefault="009A718F" w:rsidP="0080374D">
      <w:pPr>
        <w:spacing w:after="0" w:line="240" w:lineRule="auto"/>
      </w:pPr>
      <w:r>
        <w:separator/>
      </w:r>
    </w:p>
  </w:endnote>
  <w:endnote w:type="continuationSeparator" w:id="0">
    <w:p w:rsidR="009A718F" w:rsidRDefault="009A718F" w:rsidP="0080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8F" w:rsidRDefault="009A718F" w:rsidP="0080374D">
      <w:pPr>
        <w:spacing w:after="0" w:line="240" w:lineRule="auto"/>
      </w:pPr>
      <w:r>
        <w:separator/>
      </w:r>
    </w:p>
  </w:footnote>
  <w:footnote w:type="continuationSeparator" w:id="0">
    <w:p w:rsidR="009A718F" w:rsidRDefault="009A718F" w:rsidP="00803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A8"/>
    <w:rsid w:val="000151FE"/>
    <w:rsid w:val="0004457E"/>
    <w:rsid w:val="000716A2"/>
    <w:rsid w:val="00084857"/>
    <w:rsid w:val="000853DD"/>
    <w:rsid w:val="000B2404"/>
    <w:rsid w:val="00101CDC"/>
    <w:rsid w:val="00123ADE"/>
    <w:rsid w:val="00123BDE"/>
    <w:rsid w:val="00132688"/>
    <w:rsid w:val="0014456F"/>
    <w:rsid w:val="00175B97"/>
    <w:rsid w:val="00182141"/>
    <w:rsid w:val="001A3403"/>
    <w:rsid w:val="001A780E"/>
    <w:rsid w:val="001B3673"/>
    <w:rsid w:val="001D68B1"/>
    <w:rsid w:val="001E6CDD"/>
    <w:rsid w:val="001F0AB2"/>
    <w:rsid w:val="001F233E"/>
    <w:rsid w:val="001F4D58"/>
    <w:rsid w:val="0022082B"/>
    <w:rsid w:val="0026674E"/>
    <w:rsid w:val="002A0EFF"/>
    <w:rsid w:val="002A6E56"/>
    <w:rsid w:val="002C3BCE"/>
    <w:rsid w:val="002C54E9"/>
    <w:rsid w:val="002D30E7"/>
    <w:rsid w:val="002E334C"/>
    <w:rsid w:val="00301AF6"/>
    <w:rsid w:val="00316CF1"/>
    <w:rsid w:val="00347A0C"/>
    <w:rsid w:val="00354A31"/>
    <w:rsid w:val="00370D1B"/>
    <w:rsid w:val="003951A7"/>
    <w:rsid w:val="003953A8"/>
    <w:rsid w:val="003D18E1"/>
    <w:rsid w:val="003E7B9C"/>
    <w:rsid w:val="003F3F27"/>
    <w:rsid w:val="003F3F6E"/>
    <w:rsid w:val="00400F30"/>
    <w:rsid w:val="0040479D"/>
    <w:rsid w:val="00407B7B"/>
    <w:rsid w:val="00416CF6"/>
    <w:rsid w:val="00474DAF"/>
    <w:rsid w:val="00477F25"/>
    <w:rsid w:val="00486F55"/>
    <w:rsid w:val="00490EBC"/>
    <w:rsid w:val="004D0FD6"/>
    <w:rsid w:val="004E0F56"/>
    <w:rsid w:val="00517EB3"/>
    <w:rsid w:val="00527FF6"/>
    <w:rsid w:val="00586B2C"/>
    <w:rsid w:val="005B0861"/>
    <w:rsid w:val="005B45BF"/>
    <w:rsid w:val="005C2B4D"/>
    <w:rsid w:val="005D2584"/>
    <w:rsid w:val="005E1359"/>
    <w:rsid w:val="0060510C"/>
    <w:rsid w:val="00612277"/>
    <w:rsid w:val="006247A4"/>
    <w:rsid w:val="006265F7"/>
    <w:rsid w:val="00690BD6"/>
    <w:rsid w:val="006A06BB"/>
    <w:rsid w:val="006E78F8"/>
    <w:rsid w:val="006F2FAD"/>
    <w:rsid w:val="006F6FC3"/>
    <w:rsid w:val="0075664F"/>
    <w:rsid w:val="00761FC2"/>
    <w:rsid w:val="00771D96"/>
    <w:rsid w:val="00774277"/>
    <w:rsid w:val="00787F3A"/>
    <w:rsid w:val="007C03E5"/>
    <w:rsid w:val="007C0403"/>
    <w:rsid w:val="007D70E4"/>
    <w:rsid w:val="007D7BE0"/>
    <w:rsid w:val="007E2F94"/>
    <w:rsid w:val="0080374D"/>
    <w:rsid w:val="0081277D"/>
    <w:rsid w:val="00822924"/>
    <w:rsid w:val="0083110C"/>
    <w:rsid w:val="008422DA"/>
    <w:rsid w:val="008826A6"/>
    <w:rsid w:val="00887F21"/>
    <w:rsid w:val="008923BC"/>
    <w:rsid w:val="00897C16"/>
    <w:rsid w:val="008B26D5"/>
    <w:rsid w:val="00911E7A"/>
    <w:rsid w:val="00967525"/>
    <w:rsid w:val="00983B74"/>
    <w:rsid w:val="00984361"/>
    <w:rsid w:val="009A0A0D"/>
    <w:rsid w:val="009A3F49"/>
    <w:rsid w:val="009A718F"/>
    <w:rsid w:val="009C3210"/>
    <w:rsid w:val="00A01493"/>
    <w:rsid w:val="00A1095D"/>
    <w:rsid w:val="00A168F7"/>
    <w:rsid w:val="00A41338"/>
    <w:rsid w:val="00A45432"/>
    <w:rsid w:val="00A63FAF"/>
    <w:rsid w:val="00AD0923"/>
    <w:rsid w:val="00AE0E02"/>
    <w:rsid w:val="00B07D70"/>
    <w:rsid w:val="00B26935"/>
    <w:rsid w:val="00B63DC4"/>
    <w:rsid w:val="00B9739E"/>
    <w:rsid w:val="00BC6E16"/>
    <w:rsid w:val="00BD6FC4"/>
    <w:rsid w:val="00BF17FE"/>
    <w:rsid w:val="00C17F8E"/>
    <w:rsid w:val="00C579AB"/>
    <w:rsid w:val="00C720E8"/>
    <w:rsid w:val="00C7754B"/>
    <w:rsid w:val="00C87BBF"/>
    <w:rsid w:val="00C90808"/>
    <w:rsid w:val="00CB51AB"/>
    <w:rsid w:val="00CC171B"/>
    <w:rsid w:val="00CD53BD"/>
    <w:rsid w:val="00CE5C43"/>
    <w:rsid w:val="00CF2138"/>
    <w:rsid w:val="00D24391"/>
    <w:rsid w:val="00D36147"/>
    <w:rsid w:val="00D60C10"/>
    <w:rsid w:val="00E04439"/>
    <w:rsid w:val="00E314FB"/>
    <w:rsid w:val="00E42C87"/>
    <w:rsid w:val="00E5246B"/>
    <w:rsid w:val="00E538A8"/>
    <w:rsid w:val="00E54006"/>
    <w:rsid w:val="00E55625"/>
    <w:rsid w:val="00E60B21"/>
    <w:rsid w:val="00E8519F"/>
    <w:rsid w:val="00E87008"/>
    <w:rsid w:val="00EA7E93"/>
    <w:rsid w:val="00EE0DEE"/>
    <w:rsid w:val="00EE6F78"/>
    <w:rsid w:val="00EF7841"/>
    <w:rsid w:val="00F132C2"/>
    <w:rsid w:val="00F61D4C"/>
    <w:rsid w:val="00FC076A"/>
    <w:rsid w:val="00FD732B"/>
    <w:rsid w:val="00FE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A9F34-F230-40C1-BDA7-016F24B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A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3A8"/>
    <w:rPr>
      <w:color w:val="0000FF" w:themeColor="hyperlink"/>
      <w:u w:val="single"/>
    </w:rPr>
  </w:style>
  <w:style w:type="paragraph" w:styleId="NormalWeb">
    <w:name w:val="Normal (Web)"/>
    <w:basedOn w:val="Normal"/>
    <w:unhideWhenUsed/>
    <w:rsid w:val="00CF21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F2138"/>
    <w:rPr>
      <w:i/>
      <w:iCs/>
    </w:rPr>
  </w:style>
  <w:style w:type="paragraph" w:styleId="BalloonText">
    <w:name w:val="Balloon Text"/>
    <w:basedOn w:val="Normal"/>
    <w:link w:val="BalloonTextChar"/>
    <w:uiPriority w:val="99"/>
    <w:semiHidden/>
    <w:unhideWhenUsed/>
    <w:rsid w:val="0096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25"/>
    <w:rPr>
      <w:rFonts w:ascii="Tahoma" w:hAnsi="Tahoma" w:cs="Tahoma"/>
      <w:sz w:val="16"/>
      <w:szCs w:val="16"/>
      <w:lang w:val="en-AU"/>
    </w:rPr>
  </w:style>
  <w:style w:type="character" w:styleId="Strong">
    <w:name w:val="Strong"/>
    <w:qFormat/>
    <w:rsid w:val="004E0F56"/>
    <w:rPr>
      <w:b/>
      <w:bCs/>
    </w:rPr>
  </w:style>
  <w:style w:type="paragraph" w:styleId="Title">
    <w:name w:val="Title"/>
    <w:basedOn w:val="Normal"/>
    <w:link w:val="TitleChar"/>
    <w:qFormat/>
    <w:rsid w:val="004E0F56"/>
    <w:pPr>
      <w:spacing w:after="0" w:line="240" w:lineRule="auto"/>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4E0F56"/>
    <w:rPr>
      <w:rFonts w:ascii="Arial" w:eastAsia="Times New Roman" w:hAnsi="Arial" w:cs="Arial"/>
      <w:b/>
      <w:bCs/>
      <w:sz w:val="28"/>
      <w:szCs w:val="24"/>
    </w:rPr>
  </w:style>
  <w:style w:type="paragraph" w:styleId="Header">
    <w:name w:val="header"/>
    <w:basedOn w:val="Normal"/>
    <w:link w:val="HeaderChar"/>
    <w:uiPriority w:val="99"/>
    <w:unhideWhenUsed/>
    <w:rsid w:val="0080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74D"/>
    <w:rPr>
      <w:lang w:val="en-AU"/>
    </w:rPr>
  </w:style>
  <w:style w:type="paragraph" w:styleId="Footer">
    <w:name w:val="footer"/>
    <w:basedOn w:val="Normal"/>
    <w:link w:val="FooterChar"/>
    <w:uiPriority w:val="99"/>
    <w:unhideWhenUsed/>
    <w:rsid w:val="00803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74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01855">
      <w:bodyDiv w:val="1"/>
      <w:marLeft w:val="0"/>
      <w:marRight w:val="0"/>
      <w:marTop w:val="0"/>
      <w:marBottom w:val="0"/>
      <w:divBdr>
        <w:top w:val="none" w:sz="0" w:space="0" w:color="auto"/>
        <w:left w:val="none" w:sz="0" w:space="0" w:color="auto"/>
        <w:bottom w:val="none" w:sz="0" w:space="0" w:color="auto"/>
        <w:right w:val="none" w:sz="0" w:space="0" w:color="auto"/>
      </w:divBdr>
    </w:div>
    <w:div w:id="1234504372">
      <w:bodyDiv w:val="1"/>
      <w:marLeft w:val="0"/>
      <w:marRight w:val="0"/>
      <w:marTop w:val="0"/>
      <w:marBottom w:val="0"/>
      <w:divBdr>
        <w:top w:val="none" w:sz="0" w:space="0" w:color="auto"/>
        <w:left w:val="none" w:sz="0" w:space="0" w:color="auto"/>
        <w:bottom w:val="none" w:sz="0" w:space="0" w:color="auto"/>
        <w:right w:val="none" w:sz="0" w:space="0" w:color="auto"/>
      </w:divBdr>
    </w:div>
    <w:div w:id="1341350160">
      <w:bodyDiv w:val="1"/>
      <w:marLeft w:val="0"/>
      <w:marRight w:val="0"/>
      <w:marTop w:val="0"/>
      <w:marBottom w:val="0"/>
      <w:divBdr>
        <w:top w:val="none" w:sz="0" w:space="0" w:color="auto"/>
        <w:left w:val="none" w:sz="0" w:space="0" w:color="auto"/>
        <w:bottom w:val="none" w:sz="0" w:space="0" w:color="auto"/>
        <w:right w:val="none" w:sz="0" w:space="0" w:color="auto"/>
      </w:divBdr>
    </w:div>
    <w:div w:id="1861774198">
      <w:bodyDiv w:val="1"/>
      <w:marLeft w:val="0"/>
      <w:marRight w:val="0"/>
      <w:marTop w:val="0"/>
      <w:marBottom w:val="0"/>
      <w:divBdr>
        <w:top w:val="none" w:sz="0" w:space="0" w:color="auto"/>
        <w:left w:val="none" w:sz="0" w:space="0" w:color="auto"/>
        <w:bottom w:val="none" w:sz="0" w:space="0" w:color="auto"/>
        <w:right w:val="none" w:sz="0" w:space="0" w:color="auto"/>
      </w:divBdr>
    </w:div>
    <w:div w:id="19907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mailto:wlccg.nkrt@nhs.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81DD-1EB8-453F-8B1E-A81FE85D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NWLCSU</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Sharon Tomlin</cp:lastModifiedBy>
  <cp:revision>2</cp:revision>
  <cp:lastPrinted>2015-03-13T13:11:00Z</cp:lastPrinted>
  <dcterms:created xsi:type="dcterms:W3CDTF">2021-01-26T11:54:00Z</dcterms:created>
  <dcterms:modified xsi:type="dcterms:W3CDTF">2021-01-26T11:54:00Z</dcterms:modified>
</cp:coreProperties>
</file>