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5A" w:rsidRDefault="00A6726D" w:rsidP="0084135A">
      <w:pPr>
        <w:pStyle w:val="Heading1"/>
        <w:spacing w:after="65"/>
        <w:rPr>
          <w:b w:val="0"/>
          <w:color w:val="8FBD23"/>
          <w:sz w:val="32"/>
        </w:rPr>
      </w:pPr>
      <w:r>
        <w:rPr>
          <w:noProof/>
        </w:rPr>
        <w:drawing>
          <wp:inline distT="0" distB="0" distL="0" distR="0" wp14:anchorId="00DB8F31" wp14:editId="62424C97">
            <wp:extent cx="5731510" cy="909320"/>
            <wp:effectExtent l="0" t="0" r="2540" b="0"/>
            <wp:docPr id="1" name="Picture 1" descr="https://ay-group.org/wp-content/uploads/2019/03/cropped-AY_Group_CSCIC-header-04-1.png"/>
            <wp:cNvGraphicFramePr/>
            <a:graphic xmlns:a="http://schemas.openxmlformats.org/drawingml/2006/main">
              <a:graphicData uri="http://schemas.openxmlformats.org/drawingml/2006/picture">
                <pic:pic xmlns:pic="http://schemas.openxmlformats.org/drawingml/2006/picture">
                  <pic:nvPicPr>
                    <pic:cNvPr id="1" name="Picture 1" descr="https://ay-group.org/wp-content/uploads/2019/03/cropped-AY_Group_CSCIC-header-04-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09320"/>
                    </a:xfrm>
                    <a:prstGeom prst="rect">
                      <a:avLst/>
                    </a:prstGeom>
                    <a:noFill/>
                    <a:ln>
                      <a:noFill/>
                    </a:ln>
                  </pic:spPr>
                </pic:pic>
              </a:graphicData>
            </a:graphic>
          </wp:inline>
        </w:drawing>
      </w:r>
    </w:p>
    <w:p w:rsidR="00A86A89" w:rsidRDefault="00A86A89" w:rsidP="00A86A89">
      <w:pPr>
        <w:rPr>
          <w:i/>
          <w:sz w:val="20"/>
          <w:szCs w:val="24"/>
        </w:rPr>
      </w:pPr>
      <w:r w:rsidRPr="002A6302">
        <w:rPr>
          <w:i/>
          <w:sz w:val="20"/>
          <w:szCs w:val="24"/>
        </w:rPr>
        <w:t xml:space="preserve">AY Group is currently hiring </w:t>
      </w:r>
      <w:r w:rsidRPr="003239FC">
        <w:rPr>
          <w:b/>
          <w:i/>
          <w:sz w:val="20"/>
          <w:szCs w:val="24"/>
        </w:rPr>
        <w:t>Bid Writer</w:t>
      </w:r>
      <w:r w:rsidRPr="002A6302">
        <w:rPr>
          <w:i/>
          <w:sz w:val="20"/>
          <w:szCs w:val="24"/>
        </w:rPr>
        <w:t xml:space="preserve"> for its community service organisation. Please see below to find the detailed information regarding the roles mentioned above. With increasing Knife crime, AY Group has started selling First Aid Courses to train the people to stay safe. Please revert us if the above-mentioned opportunity excites you. However, through this noble job, you will get a chance to give something back to the society</w:t>
      </w:r>
      <w:r w:rsidR="002A6302">
        <w:rPr>
          <w:i/>
          <w:sz w:val="20"/>
          <w:szCs w:val="24"/>
        </w:rPr>
        <w:t xml:space="preserve"> and grow professionally</w:t>
      </w:r>
      <w:r w:rsidRPr="002A6302">
        <w:rPr>
          <w:i/>
          <w:sz w:val="20"/>
          <w:szCs w:val="24"/>
        </w:rPr>
        <w:t>. Our society needs your hearty support. Please come and join us to this noble venture.</w:t>
      </w:r>
    </w:p>
    <w:p w:rsidR="00A6726D" w:rsidRPr="002A6302" w:rsidRDefault="00A6726D" w:rsidP="00A86A89">
      <w:pPr>
        <w:rPr>
          <w:i/>
          <w:sz w:val="20"/>
          <w:szCs w:val="24"/>
        </w:rPr>
      </w:pPr>
    </w:p>
    <w:p w:rsidR="0084135A" w:rsidRPr="00401234" w:rsidRDefault="00965937" w:rsidP="0084135A">
      <w:pPr>
        <w:pStyle w:val="Heading1"/>
        <w:spacing w:after="65"/>
        <w:rPr>
          <w:color w:val="5B9BD5" w:themeColor="accent1"/>
        </w:rPr>
      </w:pPr>
      <w:r>
        <w:rPr>
          <w:b w:val="0"/>
          <w:color w:val="5B9BD5" w:themeColor="accent1"/>
          <w:sz w:val="32"/>
        </w:rPr>
        <w:t>Volunteering Role</w:t>
      </w:r>
    </w:p>
    <w:p w:rsidR="0084135A" w:rsidRDefault="0084135A" w:rsidP="00965937">
      <w:pPr>
        <w:spacing w:after="19" w:line="259" w:lineRule="auto"/>
        <w:ind w:left="0" w:firstLine="0"/>
        <w:jc w:val="left"/>
      </w:pPr>
      <w:r>
        <w:rPr>
          <w:color w:val="646466"/>
          <w:sz w:val="20"/>
        </w:rPr>
        <w:t xml:space="preserve"> </w:t>
      </w:r>
    </w:p>
    <w:p w:rsidR="0084135A" w:rsidRPr="00AD56AE" w:rsidRDefault="00231760" w:rsidP="0084135A">
      <w:pPr>
        <w:tabs>
          <w:tab w:val="center" w:pos="4109"/>
          <w:tab w:val="center" w:pos="7201"/>
        </w:tabs>
        <w:spacing w:after="136"/>
        <w:ind w:left="0" w:firstLine="0"/>
        <w:jc w:val="left"/>
        <w:rPr>
          <w:sz w:val="24"/>
          <w:szCs w:val="24"/>
        </w:rPr>
      </w:pPr>
      <w:r w:rsidRPr="00AD56AE">
        <w:rPr>
          <w:b/>
          <w:sz w:val="24"/>
          <w:szCs w:val="24"/>
        </w:rPr>
        <w:t xml:space="preserve">Post Title:                             </w:t>
      </w:r>
      <w:r w:rsidR="00C9490A">
        <w:rPr>
          <w:b/>
          <w:sz w:val="24"/>
          <w:szCs w:val="24"/>
        </w:rPr>
        <w:t xml:space="preserve"> </w:t>
      </w:r>
      <w:r w:rsidR="004E31A6">
        <w:rPr>
          <w:sz w:val="24"/>
          <w:szCs w:val="24"/>
        </w:rPr>
        <w:t>Bid Writer</w:t>
      </w:r>
    </w:p>
    <w:p w:rsidR="0084135A" w:rsidRPr="00AD56AE" w:rsidRDefault="0084135A" w:rsidP="0084135A">
      <w:pPr>
        <w:spacing w:after="19" w:line="259" w:lineRule="auto"/>
        <w:ind w:left="0" w:firstLine="0"/>
        <w:jc w:val="left"/>
        <w:rPr>
          <w:sz w:val="24"/>
          <w:szCs w:val="24"/>
        </w:rPr>
      </w:pPr>
      <w:r w:rsidRPr="00AD56AE">
        <w:rPr>
          <w:sz w:val="24"/>
          <w:szCs w:val="24"/>
        </w:rPr>
        <w:t xml:space="preserve"> </w:t>
      </w:r>
    </w:p>
    <w:p w:rsidR="0084135A" w:rsidRPr="00AD56AE" w:rsidRDefault="0084135A" w:rsidP="0084135A">
      <w:pPr>
        <w:spacing w:after="11"/>
        <w:ind w:right="46"/>
        <w:rPr>
          <w:sz w:val="24"/>
          <w:szCs w:val="24"/>
        </w:rPr>
      </w:pPr>
      <w:r w:rsidRPr="00AD56AE">
        <w:rPr>
          <w:b/>
          <w:sz w:val="24"/>
          <w:szCs w:val="24"/>
        </w:rPr>
        <w:t xml:space="preserve">Department: </w:t>
      </w:r>
      <w:r w:rsidRPr="00AD56AE">
        <w:rPr>
          <w:sz w:val="24"/>
          <w:szCs w:val="24"/>
        </w:rPr>
        <w:t xml:space="preserve">                         </w:t>
      </w:r>
      <w:r w:rsidR="00965937">
        <w:rPr>
          <w:sz w:val="24"/>
          <w:szCs w:val="24"/>
        </w:rPr>
        <w:t>Fundraising</w:t>
      </w:r>
      <w:r w:rsidRPr="00AD56AE">
        <w:rPr>
          <w:sz w:val="24"/>
          <w:szCs w:val="24"/>
        </w:rPr>
        <w:t xml:space="preserve"> </w:t>
      </w:r>
    </w:p>
    <w:p w:rsidR="0084135A" w:rsidRPr="00AD56AE" w:rsidRDefault="0084135A" w:rsidP="0084135A">
      <w:pPr>
        <w:spacing w:after="23" w:line="259" w:lineRule="auto"/>
        <w:ind w:left="0" w:firstLine="0"/>
        <w:jc w:val="left"/>
        <w:rPr>
          <w:sz w:val="24"/>
          <w:szCs w:val="24"/>
        </w:rPr>
      </w:pPr>
      <w:r w:rsidRPr="00AD56AE">
        <w:rPr>
          <w:sz w:val="24"/>
          <w:szCs w:val="24"/>
        </w:rPr>
        <w:t xml:space="preserve"> </w:t>
      </w:r>
      <w:r w:rsidRPr="00AD56AE">
        <w:rPr>
          <w:sz w:val="24"/>
          <w:szCs w:val="24"/>
        </w:rPr>
        <w:tab/>
        <w:t xml:space="preserve"> </w:t>
      </w:r>
    </w:p>
    <w:p w:rsidR="0084135A" w:rsidRPr="00AD56AE" w:rsidRDefault="0084135A" w:rsidP="0084135A">
      <w:pPr>
        <w:tabs>
          <w:tab w:val="center" w:pos="7201"/>
          <w:tab w:val="center" w:pos="7922"/>
        </w:tabs>
        <w:spacing w:after="18"/>
        <w:ind w:left="0" w:firstLine="0"/>
        <w:jc w:val="left"/>
        <w:rPr>
          <w:sz w:val="24"/>
          <w:szCs w:val="24"/>
        </w:rPr>
      </w:pPr>
      <w:r w:rsidRPr="00AD56AE">
        <w:rPr>
          <w:b/>
          <w:sz w:val="24"/>
          <w:szCs w:val="24"/>
        </w:rPr>
        <w:t>Contract:</w:t>
      </w:r>
      <w:r w:rsidRPr="00AD56AE">
        <w:rPr>
          <w:sz w:val="24"/>
          <w:szCs w:val="24"/>
        </w:rPr>
        <w:t xml:space="preserve">        </w:t>
      </w:r>
      <w:r w:rsidR="00251D26" w:rsidRPr="00AD56AE">
        <w:rPr>
          <w:sz w:val="24"/>
          <w:szCs w:val="24"/>
        </w:rPr>
        <w:t xml:space="preserve">                       </w:t>
      </w:r>
      <w:r w:rsidR="00965937">
        <w:rPr>
          <w:sz w:val="24"/>
          <w:szCs w:val="24"/>
        </w:rPr>
        <w:t>12 months fixed term/2 weeks’ notice must</w:t>
      </w:r>
      <w:bookmarkStart w:id="0" w:name="_GoBack"/>
      <w:bookmarkEnd w:id="0"/>
      <w:r w:rsidR="00965937">
        <w:rPr>
          <w:sz w:val="24"/>
          <w:szCs w:val="24"/>
        </w:rPr>
        <w:t xml:space="preserve"> be given</w:t>
      </w:r>
      <w:r w:rsidRPr="00AD56AE">
        <w:rPr>
          <w:sz w:val="24"/>
          <w:szCs w:val="24"/>
        </w:rPr>
        <w:tab/>
        <w:t xml:space="preserve"> </w:t>
      </w:r>
      <w:r w:rsidRPr="00AD56AE">
        <w:rPr>
          <w:sz w:val="24"/>
          <w:szCs w:val="24"/>
        </w:rPr>
        <w:tab/>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84135A" w:rsidRPr="00AD56AE" w:rsidRDefault="0084135A" w:rsidP="0084135A">
      <w:pPr>
        <w:spacing w:after="26" w:line="259" w:lineRule="auto"/>
        <w:ind w:left="-5"/>
        <w:jc w:val="left"/>
        <w:rPr>
          <w:sz w:val="24"/>
          <w:szCs w:val="24"/>
        </w:rPr>
      </w:pPr>
      <w:r w:rsidRPr="00AD56AE">
        <w:rPr>
          <w:b/>
          <w:sz w:val="24"/>
          <w:szCs w:val="24"/>
        </w:rPr>
        <w:t>Hours:</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84135A" w:rsidRPr="00AD56AE" w:rsidRDefault="0084135A" w:rsidP="0084135A">
      <w:pPr>
        <w:tabs>
          <w:tab w:val="center" w:pos="3187"/>
          <w:tab w:val="center" w:pos="5761"/>
        </w:tabs>
        <w:spacing w:after="18"/>
        <w:ind w:left="0" w:firstLine="0"/>
        <w:jc w:val="left"/>
        <w:rPr>
          <w:sz w:val="24"/>
          <w:szCs w:val="24"/>
        </w:rPr>
      </w:pPr>
      <w:r w:rsidRPr="00AD56AE">
        <w:rPr>
          <w:b/>
          <w:sz w:val="24"/>
          <w:szCs w:val="24"/>
        </w:rPr>
        <w:t>Location:</w:t>
      </w:r>
      <w:r w:rsidR="00231760" w:rsidRPr="00AD56AE">
        <w:rPr>
          <w:sz w:val="24"/>
          <w:szCs w:val="24"/>
        </w:rPr>
        <w:t xml:space="preserve">                               London Office</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622C5D" w:rsidRPr="00AD56AE" w:rsidRDefault="0084135A" w:rsidP="0084135A">
      <w:pPr>
        <w:tabs>
          <w:tab w:val="center" w:pos="8642"/>
        </w:tabs>
        <w:spacing w:after="0"/>
        <w:ind w:left="0" w:firstLine="0"/>
        <w:jc w:val="left"/>
        <w:rPr>
          <w:sz w:val="24"/>
          <w:szCs w:val="24"/>
        </w:rPr>
      </w:pPr>
      <w:r w:rsidRPr="00AD56AE">
        <w:rPr>
          <w:b/>
          <w:sz w:val="24"/>
          <w:szCs w:val="24"/>
        </w:rPr>
        <w:t xml:space="preserve">Responsible </w:t>
      </w:r>
      <w:r w:rsidRPr="00AD56AE">
        <w:rPr>
          <w:b/>
          <w:noProof/>
          <w:sz w:val="24"/>
          <w:szCs w:val="24"/>
        </w:rPr>
        <w:t>to</w:t>
      </w:r>
      <w:r w:rsidRPr="00AD56AE">
        <w:rPr>
          <w:b/>
          <w:sz w:val="24"/>
          <w:szCs w:val="24"/>
        </w:rPr>
        <w:t>:</w:t>
      </w:r>
      <w:r w:rsidRPr="00AD56AE">
        <w:rPr>
          <w:sz w:val="24"/>
          <w:szCs w:val="24"/>
        </w:rPr>
        <w:t xml:space="preserve">             </w:t>
      </w:r>
      <w:r w:rsidR="00231760" w:rsidRPr="00AD56AE">
        <w:rPr>
          <w:sz w:val="24"/>
          <w:szCs w:val="24"/>
        </w:rPr>
        <w:t xml:space="preserve">       CEO (Danny Barnes</w:t>
      </w:r>
      <w:r w:rsidRPr="00AD56AE">
        <w:rPr>
          <w:sz w:val="24"/>
          <w:szCs w:val="24"/>
        </w:rPr>
        <w:t xml:space="preserve">) </w:t>
      </w:r>
    </w:p>
    <w:p w:rsidR="00622C5D" w:rsidRPr="00AD56AE" w:rsidRDefault="00622C5D" w:rsidP="0084135A">
      <w:pPr>
        <w:spacing w:after="21" w:line="259" w:lineRule="auto"/>
        <w:ind w:left="0" w:firstLine="0"/>
        <w:jc w:val="left"/>
        <w:rPr>
          <w:b/>
          <w:color w:val="646466"/>
          <w:sz w:val="24"/>
          <w:szCs w:val="24"/>
        </w:rPr>
      </w:pPr>
    </w:p>
    <w:p w:rsidR="0084135A" w:rsidRDefault="0084135A" w:rsidP="0084135A">
      <w:pPr>
        <w:spacing w:after="21" w:line="259" w:lineRule="auto"/>
        <w:ind w:left="0" w:firstLine="0"/>
        <w:jc w:val="left"/>
      </w:pPr>
      <w:r>
        <w:rPr>
          <w:b/>
          <w:color w:val="646466"/>
          <w:sz w:val="20"/>
        </w:rPr>
        <w:t xml:space="preserve"> </w:t>
      </w:r>
    </w:p>
    <w:p w:rsidR="00AD56AE" w:rsidRPr="00587774" w:rsidRDefault="0084135A" w:rsidP="00AD56AE">
      <w:pPr>
        <w:spacing w:after="24" w:line="259" w:lineRule="auto"/>
        <w:ind w:left="0" w:firstLine="0"/>
        <w:jc w:val="left"/>
        <w:rPr>
          <w:b/>
          <w:color w:val="auto"/>
          <w:sz w:val="24"/>
          <w:szCs w:val="24"/>
        </w:rPr>
      </w:pPr>
      <w:r w:rsidRPr="00587774">
        <w:rPr>
          <w:b/>
          <w:color w:val="auto"/>
          <w:sz w:val="24"/>
          <w:szCs w:val="24"/>
        </w:rPr>
        <w:t xml:space="preserve">PRINCIPAL DUTIES: </w:t>
      </w:r>
    </w:p>
    <w:p w:rsidR="005C717C" w:rsidRPr="00587774" w:rsidRDefault="0084135A" w:rsidP="00AD56AE">
      <w:pPr>
        <w:spacing w:after="24" w:line="259" w:lineRule="auto"/>
        <w:ind w:left="0" w:firstLine="0"/>
        <w:jc w:val="left"/>
        <w:rPr>
          <w:color w:val="auto"/>
          <w:sz w:val="24"/>
          <w:szCs w:val="24"/>
        </w:rPr>
      </w:pPr>
      <w:r w:rsidRPr="00587774">
        <w:rPr>
          <w:b/>
          <w:color w:val="auto"/>
          <w:sz w:val="24"/>
          <w:szCs w:val="24"/>
        </w:rPr>
        <w:t xml:space="preserve"> </w:t>
      </w:r>
    </w:p>
    <w:p w:rsidR="004E31A6" w:rsidRPr="004E31A6" w:rsidRDefault="004E31A6" w:rsidP="004E31A6">
      <w:pPr>
        <w:pStyle w:val="ListParagraph"/>
        <w:numPr>
          <w:ilvl w:val="0"/>
          <w:numId w:val="45"/>
        </w:numPr>
        <w:spacing w:after="2" w:line="259" w:lineRule="auto"/>
        <w:rPr>
          <w:color w:val="auto"/>
          <w:sz w:val="24"/>
          <w:szCs w:val="24"/>
        </w:rPr>
      </w:pPr>
      <w:r w:rsidRPr="004E31A6">
        <w:rPr>
          <w:color w:val="auto"/>
          <w:sz w:val="24"/>
          <w:szCs w:val="24"/>
        </w:rPr>
        <w:t>To produce successful tender proposals, as well as other fundraising applications when required, based on good research and excellent communication with and support to col</w:t>
      </w:r>
      <w:r w:rsidR="00CE35CE">
        <w:rPr>
          <w:color w:val="auto"/>
          <w:sz w:val="24"/>
          <w:szCs w:val="24"/>
        </w:rPr>
        <w:t>leagues across the AY</w:t>
      </w:r>
      <w:r w:rsidRPr="004E31A6">
        <w:rPr>
          <w:color w:val="auto"/>
          <w:sz w:val="24"/>
          <w:szCs w:val="24"/>
        </w:rPr>
        <w:t xml:space="preserve"> Group</w:t>
      </w:r>
      <w:r w:rsidR="00E11D88">
        <w:rPr>
          <w:color w:val="auto"/>
          <w:sz w:val="24"/>
          <w:szCs w:val="24"/>
        </w:rPr>
        <w:t>.</w:t>
      </w:r>
    </w:p>
    <w:p w:rsidR="004E31A6" w:rsidRPr="004E31A6" w:rsidRDefault="004E31A6" w:rsidP="004E31A6">
      <w:pPr>
        <w:spacing w:after="2" w:line="259" w:lineRule="auto"/>
        <w:ind w:left="0" w:firstLine="0"/>
        <w:rPr>
          <w:color w:val="auto"/>
          <w:sz w:val="24"/>
          <w:szCs w:val="24"/>
        </w:rPr>
      </w:pPr>
    </w:p>
    <w:p w:rsidR="00AD4296" w:rsidRPr="004E31A6" w:rsidRDefault="004E31A6" w:rsidP="004E31A6">
      <w:pPr>
        <w:pStyle w:val="ListParagraph"/>
        <w:numPr>
          <w:ilvl w:val="0"/>
          <w:numId w:val="45"/>
        </w:numPr>
        <w:spacing w:after="2" w:line="259" w:lineRule="auto"/>
        <w:rPr>
          <w:color w:val="auto"/>
          <w:sz w:val="24"/>
          <w:szCs w:val="24"/>
        </w:rPr>
      </w:pPr>
      <w:r w:rsidRPr="004E31A6">
        <w:rPr>
          <w:color w:val="auto"/>
          <w:sz w:val="24"/>
          <w:szCs w:val="24"/>
        </w:rPr>
        <w:t>To be an effective and collaborative member of the Business Development team.</w:t>
      </w:r>
    </w:p>
    <w:p w:rsidR="004E31A6" w:rsidRPr="00587774" w:rsidRDefault="004E31A6" w:rsidP="005C717C">
      <w:pPr>
        <w:spacing w:after="2" w:line="259" w:lineRule="auto"/>
        <w:ind w:left="0" w:firstLine="0"/>
        <w:jc w:val="left"/>
        <w:rPr>
          <w:color w:val="auto"/>
          <w:sz w:val="24"/>
          <w:szCs w:val="24"/>
        </w:rPr>
      </w:pPr>
    </w:p>
    <w:p w:rsidR="0084135A" w:rsidRDefault="0084135A" w:rsidP="0084135A">
      <w:pPr>
        <w:spacing w:after="81" w:line="259" w:lineRule="auto"/>
        <w:ind w:left="-5"/>
        <w:jc w:val="left"/>
        <w:rPr>
          <w:b/>
          <w:color w:val="auto"/>
          <w:sz w:val="24"/>
          <w:szCs w:val="24"/>
        </w:rPr>
      </w:pPr>
      <w:r w:rsidRPr="00587774">
        <w:rPr>
          <w:b/>
          <w:color w:val="auto"/>
          <w:sz w:val="24"/>
          <w:szCs w:val="24"/>
        </w:rPr>
        <w:t xml:space="preserve">MAIN DUTIES: </w:t>
      </w:r>
    </w:p>
    <w:p w:rsidR="00E504BF" w:rsidRPr="00E969C9" w:rsidRDefault="00E504BF" w:rsidP="00E969C9">
      <w:pPr>
        <w:spacing w:after="81" w:line="480" w:lineRule="auto"/>
        <w:ind w:left="-5"/>
        <w:jc w:val="left"/>
        <w:rPr>
          <w:b/>
          <w:color w:val="auto"/>
          <w:sz w:val="24"/>
          <w:szCs w:val="24"/>
        </w:rPr>
      </w:pPr>
    </w:p>
    <w:p w:rsidR="00DD327D"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Monitor and research a variety of information sources in conne</w:t>
      </w:r>
      <w:r w:rsidR="00E11D88" w:rsidRPr="00E11D88">
        <w:rPr>
          <w:color w:val="auto"/>
          <w:sz w:val="24"/>
          <w:szCs w:val="24"/>
        </w:rPr>
        <w:t>ctions to new projects and bidding</w:t>
      </w:r>
      <w:r w:rsidRPr="00E11D88">
        <w:rPr>
          <w:color w:val="auto"/>
          <w:sz w:val="24"/>
          <w:szCs w:val="24"/>
        </w:rPr>
        <w:t xml:space="preserve"> activity, to include but not limited to ESFA and other similar Government procurement portals</w:t>
      </w:r>
      <w:r w:rsidR="00DD327D" w:rsidRPr="00E11D88">
        <w:rPr>
          <w:color w:val="auto"/>
          <w:sz w:val="24"/>
          <w:szCs w:val="24"/>
        </w:rPr>
        <w:t>.</w:t>
      </w:r>
      <w:r w:rsidRPr="00E11D88">
        <w:rPr>
          <w:color w:val="auto"/>
          <w:sz w:val="24"/>
          <w:szCs w:val="24"/>
        </w:rPr>
        <w:t xml:space="preserve">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lastRenderedPageBreak/>
        <w:t xml:space="preserve">Express </w:t>
      </w:r>
      <w:r w:rsidRPr="00E11D88">
        <w:rPr>
          <w:noProof/>
          <w:color w:val="auto"/>
          <w:sz w:val="24"/>
          <w:szCs w:val="24"/>
        </w:rPr>
        <w:t>interest on</w:t>
      </w:r>
      <w:r w:rsidRPr="00E11D88">
        <w:rPr>
          <w:color w:val="auto"/>
          <w:sz w:val="24"/>
          <w:szCs w:val="24"/>
        </w:rPr>
        <w:t xml:space="preserve"> portals as directed </w:t>
      </w:r>
      <w:r w:rsidR="00DD327D" w:rsidRPr="00E11D88">
        <w:rPr>
          <w:color w:val="auto"/>
          <w:sz w:val="24"/>
          <w:szCs w:val="24"/>
        </w:rPr>
        <w:t>by CEO.</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Download and forward all appropriate correspondence</w:t>
      </w:r>
      <w:r w:rsidR="00DD327D" w:rsidRPr="00E11D88">
        <w:rPr>
          <w:color w:val="auto"/>
          <w:sz w:val="24"/>
          <w:szCs w:val="24"/>
        </w:rPr>
        <w:t>.</w:t>
      </w:r>
      <w:r w:rsidRPr="00E11D88">
        <w:rPr>
          <w:color w:val="auto"/>
          <w:sz w:val="24"/>
          <w:szCs w:val="24"/>
        </w:rPr>
        <w:t xml:space="preserve">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Track </w:t>
      </w:r>
      <w:r w:rsidRPr="00E11D88">
        <w:rPr>
          <w:noProof/>
          <w:color w:val="auto"/>
          <w:sz w:val="24"/>
          <w:szCs w:val="24"/>
        </w:rPr>
        <w:t>all in bound</w:t>
      </w:r>
      <w:r w:rsidRPr="00E11D88">
        <w:rPr>
          <w:color w:val="auto"/>
          <w:sz w:val="24"/>
          <w:szCs w:val="24"/>
        </w:rPr>
        <w:t xml:space="preserve"> leads through the bid process</w:t>
      </w:r>
      <w:r w:rsidR="00DD327D" w:rsidRPr="00E11D88">
        <w:rPr>
          <w:color w:val="auto"/>
          <w:sz w:val="24"/>
          <w:szCs w:val="24"/>
        </w:rPr>
        <w:t>.</w:t>
      </w:r>
      <w:r w:rsidRPr="00E11D88">
        <w:rPr>
          <w:color w:val="auto"/>
          <w:sz w:val="24"/>
          <w:szCs w:val="24"/>
        </w:rPr>
        <w:t xml:space="preserve">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Produce reports on inbound leads as and when directed</w:t>
      </w:r>
      <w:r w:rsidR="00DD327D" w:rsidRPr="00E11D88">
        <w:rPr>
          <w:color w:val="auto"/>
          <w:sz w:val="24"/>
          <w:szCs w:val="24"/>
        </w:rPr>
        <w:t>.</w:t>
      </w:r>
      <w:r w:rsidRPr="00E11D88">
        <w:rPr>
          <w:color w:val="auto"/>
          <w:sz w:val="24"/>
          <w:szCs w:val="24"/>
        </w:rPr>
        <w:t xml:space="preserve">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Undertake and complete PQQ submissions and technical / compliance information to accompany tender bids and responses</w:t>
      </w:r>
      <w:r w:rsidR="00CF7231" w:rsidRPr="00E11D88">
        <w:rPr>
          <w:color w:val="auto"/>
          <w:sz w:val="24"/>
          <w:szCs w:val="24"/>
        </w:rPr>
        <w:t>.</w:t>
      </w:r>
      <w:r w:rsidRPr="00E11D88">
        <w:rPr>
          <w:color w:val="auto"/>
          <w:sz w:val="24"/>
          <w:szCs w:val="24"/>
        </w:rPr>
        <w:t xml:space="preserve">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Responsible for ensuring tenders are submitted consistently ahead of the deadlines set by the tendering authority or body.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Liaise with the authorities regarding any clarifications or amendments to PQQ notices required.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Support </w:t>
      </w:r>
      <w:r w:rsidR="00CF7231" w:rsidRPr="00E11D88">
        <w:rPr>
          <w:color w:val="auto"/>
          <w:sz w:val="24"/>
          <w:szCs w:val="24"/>
        </w:rPr>
        <w:t>the CEO</w:t>
      </w:r>
      <w:r w:rsidRPr="00E11D88">
        <w:rPr>
          <w:color w:val="auto"/>
          <w:sz w:val="24"/>
          <w:szCs w:val="24"/>
        </w:rPr>
        <w:t xml:space="preserve"> in prepa</w:t>
      </w:r>
      <w:r w:rsidR="00CF7231" w:rsidRPr="00E11D88">
        <w:rPr>
          <w:color w:val="auto"/>
          <w:sz w:val="24"/>
          <w:szCs w:val="24"/>
        </w:rPr>
        <w:t>ration of PQQ and Bid responses.</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Prepare and keep up to date all relevant bid compliance matrices</w:t>
      </w:r>
      <w:r w:rsidR="00CF7231" w:rsidRPr="00E11D88">
        <w:rPr>
          <w:color w:val="auto"/>
          <w:sz w:val="24"/>
          <w:szCs w:val="24"/>
        </w:rPr>
        <w:t>.</w:t>
      </w:r>
      <w:r w:rsidRPr="00E11D88">
        <w:rPr>
          <w:color w:val="auto"/>
          <w:sz w:val="24"/>
          <w:szCs w:val="24"/>
        </w:rPr>
        <w:t xml:space="preserve">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Ensure all bids are accurately completed and repre</w:t>
      </w:r>
      <w:r w:rsidR="00CF7231" w:rsidRPr="00E11D88">
        <w:rPr>
          <w:color w:val="auto"/>
          <w:sz w:val="24"/>
          <w:szCs w:val="24"/>
        </w:rPr>
        <w:t>sent the company’s</w:t>
      </w:r>
      <w:r w:rsidRPr="00E11D88">
        <w:rPr>
          <w:color w:val="auto"/>
          <w:sz w:val="24"/>
          <w:szCs w:val="24"/>
        </w:rPr>
        <w:t xml:space="preserve"> experience and abilities in the best possible way to secure the tender opportunity from the PQQ submission an</w:t>
      </w:r>
      <w:r w:rsidR="00BF01C6" w:rsidRPr="00E11D88">
        <w:rPr>
          <w:color w:val="auto"/>
          <w:sz w:val="24"/>
          <w:szCs w:val="24"/>
        </w:rPr>
        <w:t xml:space="preserve">d/or contract when tendering. </w:t>
      </w:r>
      <w:r w:rsidRPr="00E11D88">
        <w:rPr>
          <w:color w:val="auto"/>
          <w:sz w:val="24"/>
          <w:szCs w:val="24"/>
        </w:rPr>
        <w:t xml:space="preserve">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To think laterally and contribute relevant ideas for developing tender submission</w:t>
      </w:r>
      <w:r w:rsidR="00BF01C6" w:rsidRPr="00E11D88">
        <w:rPr>
          <w:color w:val="auto"/>
          <w:sz w:val="24"/>
          <w:szCs w:val="24"/>
        </w:rPr>
        <w:t>s to the company</w:t>
      </w:r>
      <w:r w:rsidRPr="00E11D88">
        <w:rPr>
          <w:color w:val="auto"/>
          <w:sz w:val="24"/>
          <w:szCs w:val="24"/>
        </w:rPr>
        <w:t>’s advantage e.g. creating sales focused literature from sound market research in order to accurately por</w:t>
      </w:r>
      <w:r w:rsidR="00BF01C6" w:rsidRPr="00E11D88">
        <w:rPr>
          <w:color w:val="auto"/>
          <w:sz w:val="24"/>
          <w:szCs w:val="24"/>
        </w:rPr>
        <w:t>tray the company</w:t>
      </w:r>
      <w:r w:rsidRPr="00E11D88">
        <w:rPr>
          <w:color w:val="auto"/>
          <w:sz w:val="24"/>
          <w:szCs w:val="24"/>
        </w:rPr>
        <w:t xml:space="preserve">’s strengths over its competitors. </w:t>
      </w:r>
    </w:p>
    <w:p w:rsidR="00E11D88"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Responsible for proofreading of created material and the work of other team members.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To provide constructive criticism on any areas that may need adjustment, working together to ensure a submission of the highest standard is achieved.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Develop a knowledge bas</w:t>
      </w:r>
      <w:r w:rsidR="00BF01C6" w:rsidRPr="00E11D88">
        <w:rPr>
          <w:color w:val="auto"/>
          <w:sz w:val="24"/>
          <w:szCs w:val="24"/>
        </w:rPr>
        <w:t>e of the AY Group</w:t>
      </w:r>
      <w:r w:rsidRPr="00E11D88">
        <w:rPr>
          <w:color w:val="auto"/>
          <w:sz w:val="24"/>
          <w:szCs w:val="24"/>
        </w:rPr>
        <w:t xml:space="preserve"> that is second to none, with an ability to produ</w:t>
      </w:r>
      <w:r w:rsidR="00BF01C6" w:rsidRPr="00E11D88">
        <w:rPr>
          <w:color w:val="auto"/>
          <w:sz w:val="24"/>
          <w:szCs w:val="24"/>
        </w:rPr>
        <w:t>ce bids on all AY</w:t>
      </w:r>
      <w:r w:rsidRPr="00E11D88">
        <w:rPr>
          <w:color w:val="auto"/>
          <w:sz w:val="24"/>
          <w:szCs w:val="24"/>
        </w:rPr>
        <w:t xml:space="preserve"> Group </w:t>
      </w:r>
      <w:r w:rsidRPr="00E11D88">
        <w:rPr>
          <w:noProof/>
          <w:color w:val="auto"/>
          <w:sz w:val="24"/>
          <w:szCs w:val="24"/>
        </w:rPr>
        <w:t>services</w:t>
      </w:r>
      <w:r w:rsidR="00BF01C6" w:rsidRPr="00E11D88">
        <w:rPr>
          <w:noProof/>
          <w:color w:val="auto"/>
          <w:sz w:val="24"/>
          <w:szCs w:val="24"/>
        </w:rPr>
        <w:t>.</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lastRenderedPageBreak/>
        <w:t>Objectively appraise tender submissions, to add and edit information as necessary in order to structure an effective response</w:t>
      </w:r>
      <w:r w:rsidR="00BF01C6" w:rsidRPr="00E11D88">
        <w:rPr>
          <w:color w:val="auto"/>
          <w:sz w:val="24"/>
          <w:szCs w:val="24"/>
        </w:rPr>
        <w:t>.</w:t>
      </w:r>
      <w:r w:rsidRPr="00E11D88">
        <w:rPr>
          <w:color w:val="auto"/>
          <w:sz w:val="24"/>
          <w:szCs w:val="24"/>
        </w:rPr>
        <w:t xml:space="preserve">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Ensure all submissions are uploaded (if applicable), printed, packaged and delivered in the format and media type required and within the deadlines established.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Develop a good understanding of awarding bodies’ vision, strategy and plans in order to maximise new business generation opportunities.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Gather and develop information relating to specific tenders, relative projects and </w:t>
      </w:r>
      <w:r w:rsidRPr="00E11D88">
        <w:rPr>
          <w:noProof/>
          <w:color w:val="auto"/>
          <w:sz w:val="24"/>
          <w:szCs w:val="24"/>
        </w:rPr>
        <w:t>long</w:t>
      </w:r>
      <w:r w:rsidR="00E11D88" w:rsidRPr="00E11D88">
        <w:rPr>
          <w:noProof/>
          <w:color w:val="auto"/>
          <w:sz w:val="24"/>
          <w:szCs w:val="24"/>
        </w:rPr>
        <w:t>-</w:t>
      </w:r>
      <w:r w:rsidRPr="00E11D88">
        <w:rPr>
          <w:noProof/>
          <w:color w:val="auto"/>
          <w:sz w:val="24"/>
          <w:szCs w:val="24"/>
        </w:rPr>
        <w:t>term</w:t>
      </w:r>
      <w:r w:rsidRPr="00E11D88">
        <w:rPr>
          <w:color w:val="auto"/>
          <w:sz w:val="24"/>
          <w:szCs w:val="24"/>
        </w:rPr>
        <w:t xml:space="preserve"> opportunities. </w:t>
      </w:r>
    </w:p>
    <w:p w:rsidR="00E969C9"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Chair and take minutes at Tender Steering Meetings as well as ensuring accurate up to date records are kept of all action points. </w:t>
      </w:r>
    </w:p>
    <w:p w:rsidR="001712C8" w:rsidRPr="00E11D88" w:rsidRDefault="00E969C9" w:rsidP="00E11D88">
      <w:pPr>
        <w:pStyle w:val="ListParagraph"/>
        <w:numPr>
          <w:ilvl w:val="0"/>
          <w:numId w:val="47"/>
        </w:numPr>
        <w:spacing w:after="81" w:line="480" w:lineRule="auto"/>
        <w:rPr>
          <w:color w:val="auto"/>
          <w:sz w:val="24"/>
          <w:szCs w:val="24"/>
        </w:rPr>
      </w:pPr>
      <w:r w:rsidRPr="00E11D88">
        <w:rPr>
          <w:color w:val="auto"/>
          <w:sz w:val="24"/>
          <w:szCs w:val="24"/>
        </w:rPr>
        <w:t xml:space="preserve">Be flexible and comply with any reasonable requests made by your line Manager including if necessary </w:t>
      </w:r>
      <w:r w:rsidRPr="00BF5F92">
        <w:rPr>
          <w:noProof/>
          <w:color w:val="auto"/>
          <w:sz w:val="24"/>
          <w:szCs w:val="24"/>
        </w:rPr>
        <w:t>working within</w:t>
      </w:r>
      <w:r w:rsidRPr="00E11D88">
        <w:rPr>
          <w:color w:val="auto"/>
          <w:sz w:val="24"/>
          <w:szCs w:val="24"/>
        </w:rPr>
        <w:t xml:space="preserve"> other offices within </w:t>
      </w:r>
      <w:r w:rsidRPr="00BF5F92">
        <w:rPr>
          <w:noProof/>
          <w:color w:val="auto"/>
          <w:sz w:val="24"/>
          <w:szCs w:val="24"/>
        </w:rPr>
        <w:t>reasonable</w:t>
      </w:r>
      <w:r w:rsidRPr="00E11D88">
        <w:rPr>
          <w:color w:val="auto"/>
          <w:sz w:val="24"/>
          <w:szCs w:val="24"/>
        </w:rPr>
        <w:t xml:space="preserve"> distance</w:t>
      </w:r>
      <w:r w:rsidR="00BF01C6" w:rsidRPr="00E11D88">
        <w:rPr>
          <w:color w:val="auto"/>
          <w:sz w:val="24"/>
          <w:szCs w:val="24"/>
        </w:rPr>
        <w:t>.</w:t>
      </w:r>
    </w:p>
    <w:p w:rsidR="001712C8" w:rsidRDefault="001712C8" w:rsidP="001712C8">
      <w:pPr>
        <w:spacing w:after="81" w:line="259" w:lineRule="auto"/>
        <w:rPr>
          <w:color w:val="auto"/>
          <w:sz w:val="24"/>
          <w:szCs w:val="24"/>
        </w:rPr>
      </w:pPr>
    </w:p>
    <w:p w:rsidR="00C96E2C" w:rsidRDefault="00C96E2C" w:rsidP="00D637F3">
      <w:pPr>
        <w:spacing w:after="81" w:line="259" w:lineRule="auto"/>
        <w:rPr>
          <w:b/>
          <w:color w:val="auto"/>
          <w:sz w:val="24"/>
          <w:szCs w:val="24"/>
        </w:rPr>
      </w:pPr>
      <w:r w:rsidRPr="00C96E2C">
        <w:rPr>
          <w:b/>
          <w:color w:val="auto"/>
          <w:sz w:val="24"/>
          <w:szCs w:val="24"/>
        </w:rPr>
        <w:t>General Accountabilities</w:t>
      </w:r>
      <w:r>
        <w:rPr>
          <w:b/>
          <w:color w:val="auto"/>
          <w:sz w:val="24"/>
          <w:szCs w:val="24"/>
        </w:rPr>
        <w:t>:</w:t>
      </w:r>
    </w:p>
    <w:p w:rsidR="00C96E2C" w:rsidRPr="00C96E2C" w:rsidRDefault="00C96E2C" w:rsidP="00D637F3">
      <w:pPr>
        <w:spacing w:after="81" w:line="259" w:lineRule="auto"/>
        <w:rPr>
          <w:b/>
          <w:color w:val="auto"/>
          <w:sz w:val="24"/>
          <w:szCs w:val="24"/>
        </w:rPr>
      </w:pPr>
    </w:p>
    <w:p w:rsidR="00C96E2C" w:rsidRPr="00BF5F92" w:rsidRDefault="00C96E2C" w:rsidP="00BF5F92">
      <w:pPr>
        <w:pStyle w:val="ListParagraph"/>
        <w:numPr>
          <w:ilvl w:val="0"/>
          <w:numId w:val="48"/>
        </w:numPr>
        <w:spacing w:after="81" w:line="480" w:lineRule="auto"/>
        <w:rPr>
          <w:color w:val="auto"/>
          <w:sz w:val="24"/>
          <w:szCs w:val="24"/>
        </w:rPr>
      </w:pPr>
      <w:r w:rsidRPr="00BF5F92">
        <w:rPr>
          <w:color w:val="auto"/>
          <w:sz w:val="24"/>
          <w:szCs w:val="24"/>
        </w:rPr>
        <w:t xml:space="preserve">Lead, promote and support the development of the Company’s Equality and Diversity policies, procedures and practices as they relate to students and staff. </w:t>
      </w:r>
    </w:p>
    <w:p w:rsidR="00C96E2C" w:rsidRPr="00BF5F92" w:rsidRDefault="00C96E2C" w:rsidP="00BF5F92">
      <w:pPr>
        <w:pStyle w:val="ListParagraph"/>
        <w:numPr>
          <w:ilvl w:val="0"/>
          <w:numId w:val="48"/>
        </w:numPr>
        <w:spacing w:after="81" w:line="480" w:lineRule="auto"/>
        <w:rPr>
          <w:color w:val="auto"/>
          <w:sz w:val="24"/>
          <w:szCs w:val="24"/>
        </w:rPr>
      </w:pPr>
      <w:r w:rsidRPr="00BF5F92">
        <w:rPr>
          <w:color w:val="auto"/>
          <w:sz w:val="24"/>
          <w:szCs w:val="24"/>
        </w:rPr>
        <w:t xml:space="preserve">Develop effective contact, liaison and working relationships with colleagues in the company and other bodies as appropriate. </w:t>
      </w:r>
    </w:p>
    <w:p w:rsidR="00C96E2C" w:rsidRPr="00BF5F92" w:rsidRDefault="00C96E2C" w:rsidP="00BF5F92">
      <w:pPr>
        <w:pStyle w:val="ListParagraph"/>
        <w:numPr>
          <w:ilvl w:val="0"/>
          <w:numId w:val="48"/>
        </w:numPr>
        <w:spacing w:after="81" w:line="480" w:lineRule="auto"/>
        <w:rPr>
          <w:color w:val="auto"/>
          <w:sz w:val="24"/>
          <w:szCs w:val="24"/>
        </w:rPr>
      </w:pPr>
      <w:r w:rsidRPr="00BF5F92">
        <w:rPr>
          <w:color w:val="auto"/>
          <w:sz w:val="24"/>
          <w:szCs w:val="24"/>
        </w:rPr>
        <w:t xml:space="preserve">Support the development of the learning organisation and facilitate cultural change. </w:t>
      </w:r>
    </w:p>
    <w:p w:rsidR="00C96E2C" w:rsidRPr="00BF5F92" w:rsidRDefault="00C96E2C" w:rsidP="00BF5F92">
      <w:pPr>
        <w:pStyle w:val="ListParagraph"/>
        <w:numPr>
          <w:ilvl w:val="0"/>
          <w:numId w:val="48"/>
        </w:numPr>
        <w:spacing w:after="81" w:line="480" w:lineRule="auto"/>
        <w:rPr>
          <w:color w:val="auto"/>
          <w:sz w:val="24"/>
          <w:szCs w:val="24"/>
        </w:rPr>
      </w:pPr>
      <w:r w:rsidRPr="00BF5F92">
        <w:rPr>
          <w:color w:val="auto"/>
          <w:sz w:val="24"/>
          <w:szCs w:val="24"/>
        </w:rPr>
        <w:t xml:space="preserve">To engage in professional development and networking to ensure that professional and strategic contributions are up-to-date. </w:t>
      </w:r>
    </w:p>
    <w:p w:rsidR="00C96E2C" w:rsidRPr="00BF5F92" w:rsidRDefault="00C96E2C" w:rsidP="00BF5F92">
      <w:pPr>
        <w:pStyle w:val="ListParagraph"/>
        <w:numPr>
          <w:ilvl w:val="0"/>
          <w:numId w:val="48"/>
        </w:numPr>
        <w:spacing w:after="81" w:line="480" w:lineRule="auto"/>
        <w:rPr>
          <w:color w:val="auto"/>
          <w:sz w:val="24"/>
          <w:szCs w:val="24"/>
        </w:rPr>
      </w:pPr>
      <w:r w:rsidRPr="00BF5F92">
        <w:rPr>
          <w:color w:val="auto"/>
          <w:sz w:val="24"/>
          <w:szCs w:val="24"/>
        </w:rPr>
        <w:lastRenderedPageBreak/>
        <w:t xml:space="preserve">Complying with the Company Health and Safety Policy and all relevant health and safety requirements. </w:t>
      </w:r>
    </w:p>
    <w:p w:rsidR="00C96E2C" w:rsidRPr="00BF5F92" w:rsidRDefault="00C96E2C" w:rsidP="00BF5F92">
      <w:pPr>
        <w:pStyle w:val="ListParagraph"/>
        <w:numPr>
          <w:ilvl w:val="0"/>
          <w:numId w:val="48"/>
        </w:numPr>
        <w:spacing w:after="81" w:line="480" w:lineRule="auto"/>
        <w:rPr>
          <w:color w:val="auto"/>
          <w:sz w:val="24"/>
          <w:szCs w:val="24"/>
        </w:rPr>
      </w:pPr>
      <w:r w:rsidRPr="00BF5F92">
        <w:rPr>
          <w:color w:val="auto"/>
          <w:sz w:val="24"/>
          <w:szCs w:val="24"/>
        </w:rPr>
        <w:t>Participating actively in t</w:t>
      </w:r>
      <w:r w:rsidR="00DE4F55" w:rsidRPr="00BF5F92">
        <w:rPr>
          <w:color w:val="auto"/>
          <w:sz w:val="24"/>
          <w:szCs w:val="24"/>
        </w:rPr>
        <w:t>he performance management</w:t>
      </w:r>
      <w:r w:rsidRPr="00BF5F92">
        <w:rPr>
          <w:color w:val="auto"/>
          <w:sz w:val="24"/>
          <w:szCs w:val="24"/>
        </w:rPr>
        <w:t xml:space="preserve">, </w:t>
      </w:r>
      <w:r w:rsidRPr="00D01C9F">
        <w:rPr>
          <w:noProof/>
          <w:color w:val="auto"/>
          <w:sz w:val="24"/>
          <w:szCs w:val="24"/>
        </w:rPr>
        <w:t>agreeing</w:t>
      </w:r>
      <w:r w:rsidRPr="00BF5F92">
        <w:rPr>
          <w:color w:val="auto"/>
          <w:sz w:val="24"/>
          <w:szCs w:val="24"/>
        </w:rPr>
        <w:t xml:space="preserve"> objectives, attending reviews and undertaking professional development as required.  </w:t>
      </w:r>
    </w:p>
    <w:p w:rsidR="00C96E2C" w:rsidRPr="00BF5F92" w:rsidRDefault="00C96E2C" w:rsidP="00BF5F92">
      <w:pPr>
        <w:pStyle w:val="ListParagraph"/>
        <w:numPr>
          <w:ilvl w:val="0"/>
          <w:numId w:val="48"/>
        </w:numPr>
        <w:spacing w:after="81" w:line="480" w:lineRule="auto"/>
        <w:rPr>
          <w:color w:val="auto"/>
          <w:sz w:val="24"/>
          <w:szCs w:val="24"/>
        </w:rPr>
      </w:pPr>
      <w:r w:rsidRPr="00BF5F92">
        <w:rPr>
          <w:color w:val="auto"/>
          <w:sz w:val="24"/>
          <w:szCs w:val="24"/>
        </w:rPr>
        <w:t xml:space="preserve">All employees are expected to be fully committed to all policies and processes including equality, diversity and safeguarding. </w:t>
      </w:r>
    </w:p>
    <w:p w:rsidR="00D637F3" w:rsidRPr="00BF5F92" w:rsidRDefault="00C96E2C" w:rsidP="00BF5F92">
      <w:pPr>
        <w:pStyle w:val="ListParagraph"/>
        <w:numPr>
          <w:ilvl w:val="0"/>
          <w:numId w:val="48"/>
        </w:numPr>
        <w:spacing w:after="81" w:line="480" w:lineRule="auto"/>
        <w:rPr>
          <w:color w:val="auto"/>
          <w:sz w:val="24"/>
          <w:szCs w:val="24"/>
        </w:rPr>
      </w:pPr>
      <w:r w:rsidRPr="00BF5F92">
        <w:rPr>
          <w:color w:val="auto"/>
          <w:sz w:val="24"/>
          <w:szCs w:val="24"/>
        </w:rPr>
        <w:t>Such other duties as may be reason</w:t>
      </w:r>
      <w:r w:rsidR="00773062" w:rsidRPr="00BF5F92">
        <w:rPr>
          <w:color w:val="auto"/>
          <w:sz w:val="24"/>
          <w:szCs w:val="24"/>
        </w:rPr>
        <w:t>ably expected</w:t>
      </w:r>
      <w:r w:rsidRPr="00BF5F92">
        <w:rPr>
          <w:color w:val="auto"/>
          <w:sz w:val="24"/>
          <w:szCs w:val="24"/>
        </w:rPr>
        <w:t xml:space="preserve">. </w:t>
      </w:r>
    </w:p>
    <w:p w:rsidR="005B4C70" w:rsidRDefault="005B4C70" w:rsidP="005B4C70">
      <w:pPr>
        <w:spacing w:after="81" w:line="259" w:lineRule="auto"/>
        <w:rPr>
          <w:b/>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0A2378" w:rsidRDefault="000A2378" w:rsidP="001712C8">
      <w:pPr>
        <w:spacing w:after="81" w:line="259" w:lineRule="auto"/>
        <w:rPr>
          <w:color w:val="auto"/>
          <w:sz w:val="24"/>
          <w:szCs w:val="24"/>
        </w:rPr>
      </w:pPr>
    </w:p>
    <w:p w:rsidR="000A2378" w:rsidRDefault="000A2378" w:rsidP="001712C8">
      <w:pPr>
        <w:spacing w:after="81" w:line="259" w:lineRule="auto"/>
        <w:rPr>
          <w:color w:val="auto"/>
          <w:sz w:val="24"/>
          <w:szCs w:val="24"/>
        </w:rPr>
      </w:pPr>
    </w:p>
    <w:p w:rsidR="000A2378" w:rsidRDefault="000A2378" w:rsidP="001712C8">
      <w:pPr>
        <w:spacing w:after="81" w:line="259" w:lineRule="auto"/>
        <w:rPr>
          <w:color w:val="auto"/>
          <w:sz w:val="24"/>
          <w:szCs w:val="24"/>
        </w:rPr>
      </w:pPr>
    </w:p>
    <w:p w:rsidR="000A2378" w:rsidRDefault="000A2378" w:rsidP="001712C8">
      <w:pPr>
        <w:spacing w:after="81" w:line="259" w:lineRule="auto"/>
        <w:rPr>
          <w:color w:val="auto"/>
          <w:sz w:val="24"/>
          <w:szCs w:val="24"/>
        </w:rPr>
      </w:pPr>
    </w:p>
    <w:p w:rsidR="00A83B31" w:rsidRPr="001712C8" w:rsidRDefault="00A83B31" w:rsidP="001712C8">
      <w:pPr>
        <w:spacing w:after="81" w:line="259" w:lineRule="auto"/>
        <w:rPr>
          <w:color w:val="auto"/>
          <w:sz w:val="24"/>
          <w:szCs w:val="24"/>
        </w:rPr>
      </w:pPr>
    </w:p>
    <w:p w:rsidR="004177AD" w:rsidRDefault="004177AD" w:rsidP="00993F15">
      <w:pPr>
        <w:spacing w:after="28" w:line="240" w:lineRule="auto"/>
        <w:ind w:right="46"/>
      </w:pPr>
    </w:p>
    <w:p w:rsidR="00401234" w:rsidRPr="00401234" w:rsidRDefault="00401234" w:rsidP="00401234">
      <w:pPr>
        <w:pStyle w:val="Heading1"/>
        <w:ind w:left="-5"/>
        <w:rPr>
          <w:szCs w:val="24"/>
        </w:rPr>
      </w:pPr>
      <w:r w:rsidRPr="00401234">
        <w:rPr>
          <w:szCs w:val="24"/>
        </w:rPr>
        <w:t xml:space="preserve">PERSON SPECIFICATION </w:t>
      </w:r>
    </w:p>
    <w:p w:rsidR="00401234" w:rsidRPr="00FD42D3" w:rsidRDefault="00401234" w:rsidP="00401234">
      <w:pPr>
        <w:spacing w:after="5" w:line="259" w:lineRule="auto"/>
        <w:ind w:left="0" w:firstLine="0"/>
        <w:rPr>
          <w:rFonts w:ascii="Times New Roman" w:hAnsi="Times New Roman" w:cs="Times New Roman"/>
          <w:sz w:val="24"/>
          <w:szCs w:val="24"/>
        </w:rPr>
      </w:pPr>
      <w:r w:rsidRPr="00FD42D3">
        <w:rPr>
          <w:rFonts w:ascii="Times New Roman" w:eastAsia="Times New Roman" w:hAnsi="Times New Roman" w:cs="Times New Roman"/>
          <w:b/>
          <w:sz w:val="24"/>
          <w:szCs w:val="24"/>
        </w:rPr>
        <w:t xml:space="preserve"> </w:t>
      </w:r>
    </w:p>
    <w:p w:rsidR="00401234" w:rsidRPr="00401234" w:rsidRDefault="00401234" w:rsidP="00401234">
      <w:pPr>
        <w:tabs>
          <w:tab w:val="center" w:pos="4436"/>
        </w:tabs>
        <w:ind w:left="-15" w:firstLine="0"/>
      </w:pPr>
      <w:r w:rsidRPr="00401234">
        <w:rPr>
          <w:rFonts w:eastAsia="Times New Roman"/>
          <w:b/>
          <w:sz w:val="24"/>
          <w:szCs w:val="24"/>
        </w:rPr>
        <w:t>DIRECTORATE:</w:t>
      </w:r>
      <w:r w:rsidRPr="00FD42D3">
        <w:rPr>
          <w:rFonts w:ascii="Times New Roman" w:eastAsia="Times New Roman" w:hAnsi="Times New Roman" w:cs="Times New Roman"/>
          <w:b/>
          <w:sz w:val="24"/>
          <w:szCs w:val="24"/>
        </w:rPr>
        <w:t xml:space="preserve"> </w:t>
      </w:r>
      <w:r w:rsidRPr="00FD42D3">
        <w:rPr>
          <w:rFonts w:ascii="Times New Roman" w:eastAsia="Times New Roman" w:hAnsi="Times New Roman" w:cs="Times New Roman"/>
          <w:b/>
          <w:sz w:val="24"/>
          <w:szCs w:val="24"/>
        </w:rPr>
        <w:tab/>
      </w:r>
      <w:r w:rsidRPr="001B3208">
        <w:rPr>
          <w:sz w:val="24"/>
          <w:szCs w:val="24"/>
        </w:rPr>
        <w:t>Teaching &amp; Learning</w:t>
      </w:r>
      <w:r w:rsidRPr="00401234">
        <w:t xml:space="preserve">  </w:t>
      </w:r>
    </w:p>
    <w:p w:rsidR="00401234" w:rsidRPr="00FD42D3" w:rsidRDefault="00401234" w:rsidP="00401234">
      <w:pPr>
        <w:spacing w:after="8"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lastRenderedPageBreak/>
        <w:t xml:space="preserve"> </w:t>
      </w:r>
    </w:p>
    <w:p w:rsidR="00401234" w:rsidRPr="00FD42D3" w:rsidRDefault="00401234" w:rsidP="00401234">
      <w:pPr>
        <w:tabs>
          <w:tab w:val="center" w:pos="5475"/>
        </w:tabs>
        <w:ind w:left="-15" w:firstLine="0"/>
        <w:rPr>
          <w:rFonts w:ascii="Times New Roman" w:hAnsi="Times New Roman" w:cs="Times New Roman"/>
          <w:sz w:val="24"/>
          <w:szCs w:val="24"/>
        </w:rPr>
      </w:pPr>
      <w:r w:rsidRPr="00401234">
        <w:rPr>
          <w:rFonts w:eastAsia="Times New Roman"/>
          <w:b/>
          <w:sz w:val="24"/>
          <w:szCs w:val="24"/>
        </w:rPr>
        <w:t>POST TITLE:</w:t>
      </w:r>
      <w:r w:rsidRPr="00FD42D3">
        <w:rPr>
          <w:rFonts w:ascii="Times New Roman" w:eastAsia="Times New Roman" w:hAnsi="Times New Roman" w:cs="Times New Roman"/>
          <w:b/>
          <w:sz w:val="24"/>
          <w:szCs w:val="24"/>
        </w:rPr>
        <w:t xml:space="preserve"> </w:t>
      </w:r>
      <w:r w:rsidRPr="00FD42D3">
        <w:rPr>
          <w:rFonts w:ascii="Times New Roman" w:hAnsi="Times New Roman" w:cs="Times New Roman"/>
          <w:sz w:val="24"/>
          <w:szCs w:val="24"/>
        </w:rPr>
        <w:t xml:space="preserve">  </w:t>
      </w:r>
      <w:r w:rsidR="001B3208">
        <w:rPr>
          <w:rFonts w:ascii="Times New Roman" w:hAnsi="Times New Roman" w:cs="Times New Roman"/>
          <w:sz w:val="24"/>
          <w:szCs w:val="24"/>
        </w:rPr>
        <w:t xml:space="preserve">                             </w:t>
      </w:r>
      <w:r w:rsidR="000A2378">
        <w:rPr>
          <w:sz w:val="24"/>
          <w:szCs w:val="24"/>
        </w:rPr>
        <w:t>Bid Writer</w:t>
      </w:r>
      <w:r w:rsidRPr="00FD42D3">
        <w:rPr>
          <w:rFonts w:ascii="Times New Roman" w:hAnsi="Times New Roman" w:cs="Times New Roman"/>
          <w:sz w:val="24"/>
          <w:szCs w:val="24"/>
        </w:rPr>
        <w:t xml:space="preserve"> </w:t>
      </w:r>
    </w:p>
    <w:p w:rsidR="00401234" w:rsidRPr="00FD42D3" w:rsidRDefault="00401234" w:rsidP="00401234">
      <w:pPr>
        <w:spacing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tbl>
      <w:tblPr>
        <w:tblStyle w:val="TableGrid"/>
        <w:tblW w:w="8756" w:type="dxa"/>
        <w:tblInd w:w="-108" w:type="dxa"/>
        <w:tblCellMar>
          <w:top w:w="8" w:type="dxa"/>
          <w:left w:w="108" w:type="dxa"/>
        </w:tblCellMar>
        <w:tblLook w:val="04A0" w:firstRow="1" w:lastRow="0" w:firstColumn="1" w:lastColumn="0" w:noHBand="0" w:noVBand="1"/>
      </w:tblPr>
      <w:tblGrid>
        <w:gridCol w:w="1810"/>
        <w:gridCol w:w="5945"/>
        <w:gridCol w:w="432"/>
        <w:gridCol w:w="569"/>
      </w:tblGrid>
      <w:tr w:rsidR="00401234" w:rsidRPr="00FD42D3" w:rsidTr="00401234">
        <w:trPr>
          <w:trHeight w:val="290"/>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96" w:firstLine="0"/>
            </w:pPr>
            <w:r w:rsidRPr="00401234">
              <w:rPr>
                <w:rFonts w:eastAsia="Times New Roman"/>
                <w:b/>
              </w:rPr>
              <w:t>E</w:t>
            </w: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89" w:firstLine="0"/>
            </w:pPr>
            <w:r w:rsidRPr="00401234">
              <w:rPr>
                <w:rFonts w:eastAsia="Times New Roman"/>
                <w:b/>
              </w:rPr>
              <w:t>D</w:t>
            </w:r>
            <w:r w:rsidRPr="00401234">
              <w:t xml:space="preserve"> </w:t>
            </w:r>
          </w:p>
        </w:tc>
      </w:tr>
      <w:tr w:rsidR="00401234" w:rsidRPr="00FD42D3" w:rsidTr="00401234">
        <w:trPr>
          <w:trHeight w:val="167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Formal </w:t>
            </w:r>
          </w:p>
          <w:p w:rsidR="00401234" w:rsidRPr="00401234" w:rsidRDefault="00401234" w:rsidP="00AD3840">
            <w:pPr>
              <w:spacing w:line="259" w:lineRule="auto"/>
              <w:ind w:left="0" w:firstLine="0"/>
            </w:pPr>
            <w:r w:rsidRPr="00401234">
              <w:rPr>
                <w:rFonts w:eastAsia="Times New Roman"/>
                <w:b/>
              </w:rPr>
              <w:t>Qualification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7E290F" w:rsidRDefault="008B07AF" w:rsidP="008B07AF">
            <w:pPr>
              <w:pStyle w:val="ListParagraph"/>
              <w:numPr>
                <w:ilvl w:val="0"/>
                <w:numId w:val="46"/>
              </w:numPr>
              <w:autoSpaceDE w:val="0"/>
              <w:autoSpaceDN w:val="0"/>
              <w:adjustRightInd w:val="0"/>
              <w:spacing w:after="0" w:line="240" w:lineRule="auto"/>
              <w:jc w:val="left"/>
              <w:rPr>
                <w:color w:val="767171" w:themeColor="background2" w:themeShade="80"/>
                <w:sz w:val="24"/>
                <w:szCs w:val="24"/>
              </w:rPr>
            </w:pPr>
            <w:r w:rsidRPr="008B07AF">
              <w:rPr>
                <w:color w:val="767171" w:themeColor="background2" w:themeShade="80"/>
                <w:sz w:val="24"/>
                <w:szCs w:val="24"/>
              </w:rPr>
              <w:t>Any degree is acceptable for entry into the profession but relevant skills and work experience are more valued.</w:t>
            </w:r>
          </w:p>
          <w:p w:rsidR="008B07AF" w:rsidRPr="008B07AF" w:rsidRDefault="008B07AF" w:rsidP="008B07AF">
            <w:pPr>
              <w:pStyle w:val="ListParagraph"/>
              <w:autoSpaceDE w:val="0"/>
              <w:autoSpaceDN w:val="0"/>
              <w:adjustRightInd w:val="0"/>
              <w:spacing w:after="0" w:line="240" w:lineRule="auto"/>
              <w:ind w:firstLine="0"/>
              <w:jc w:val="left"/>
              <w:rPr>
                <w:color w:val="767171" w:themeColor="background2" w:themeShade="80"/>
                <w:sz w:val="24"/>
                <w:szCs w:val="24"/>
              </w:rPr>
            </w:pPr>
          </w:p>
          <w:p w:rsidR="00401234" w:rsidRDefault="00740DB8" w:rsidP="007E290F">
            <w:pPr>
              <w:pStyle w:val="ListParagraph"/>
              <w:numPr>
                <w:ilvl w:val="0"/>
                <w:numId w:val="33"/>
              </w:numPr>
              <w:spacing w:line="259" w:lineRule="auto"/>
              <w:jc w:val="left"/>
            </w:pPr>
            <w:r>
              <w:t>Assessor Award</w:t>
            </w:r>
            <w:r w:rsidR="00622C5D">
              <w:t xml:space="preserve"> (A1, TAQA</w:t>
            </w:r>
            <w:r w:rsidR="00245226">
              <w:t xml:space="preserve"> Level 3</w:t>
            </w:r>
            <w:r w:rsidR="00622C5D">
              <w:t>).</w:t>
            </w:r>
          </w:p>
          <w:p w:rsidR="008B07AF" w:rsidRPr="00401234" w:rsidRDefault="008B07AF" w:rsidP="008B07AF">
            <w:pPr>
              <w:pStyle w:val="ListParagraph"/>
              <w:spacing w:line="259" w:lineRule="auto"/>
              <w:ind w:firstLine="0"/>
              <w:jc w:val="left"/>
            </w:pPr>
          </w:p>
          <w:p w:rsidR="00401234" w:rsidRDefault="00622C5D" w:rsidP="007E290F">
            <w:pPr>
              <w:pStyle w:val="ListParagraph"/>
              <w:numPr>
                <w:ilvl w:val="0"/>
                <w:numId w:val="33"/>
              </w:numPr>
              <w:spacing w:line="259" w:lineRule="auto"/>
              <w:jc w:val="left"/>
            </w:pPr>
            <w:r>
              <w:t>V1, TAQA Level 4</w:t>
            </w:r>
            <w:r w:rsidR="00740DB8">
              <w:t xml:space="preserve"> Award</w:t>
            </w:r>
            <w:r w:rsidR="00401234" w:rsidRPr="00401234">
              <w:t xml:space="preserve"> or willingness to undertake qualification</w:t>
            </w:r>
            <w:r>
              <w:t>.</w:t>
            </w:r>
            <w:r w:rsidR="00401234" w:rsidRPr="00401234">
              <w:t xml:space="preserve"> </w:t>
            </w:r>
          </w:p>
          <w:p w:rsidR="008B07AF" w:rsidRDefault="008B07AF" w:rsidP="008B07AF">
            <w:pPr>
              <w:pStyle w:val="ListParagraph"/>
              <w:spacing w:line="259" w:lineRule="auto"/>
              <w:ind w:firstLine="0"/>
              <w:jc w:val="left"/>
            </w:pPr>
          </w:p>
          <w:p w:rsidR="00251D26" w:rsidRPr="00401234" w:rsidRDefault="00251D26" w:rsidP="007E290F">
            <w:pPr>
              <w:pStyle w:val="ListParagraph"/>
              <w:numPr>
                <w:ilvl w:val="0"/>
                <w:numId w:val="33"/>
              </w:numPr>
              <w:spacing w:line="259" w:lineRule="auto"/>
              <w:jc w:val="left"/>
            </w:pPr>
            <w:r>
              <w:t>Education and Training Qualification Level 3, 4 or 5 and/or the equivalent such as PTLLS, CTLLS or DTLLS.</w:t>
            </w:r>
          </w:p>
        </w:tc>
        <w:tc>
          <w:tcPr>
            <w:tcW w:w="432" w:type="dxa"/>
            <w:tcBorders>
              <w:top w:val="single" w:sz="6" w:space="0" w:color="000000"/>
              <w:left w:val="single" w:sz="6" w:space="0" w:color="000000"/>
              <w:bottom w:val="single" w:sz="6" w:space="0" w:color="000000"/>
              <w:right w:val="single" w:sz="6" w:space="0" w:color="000000"/>
            </w:tcBorders>
          </w:tcPr>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175" w:firstLine="0"/>
              <w:rPr>
                <w:rFonts w:eastAsia="Calibri"/>
              </w:rPr>
            </w:pPr>
            <w:r w:rsidRPr="00401234">
              <w:rPr>
                <w:rFonts w:eastAsia="Calibri"/>
              </w:rPr>
              <w:t xml:space="preserve"> </w:t>
            </w:r>
          </w:p>
          <w:p w:rsidR="00401234" w:rsidRPr="00401234" w:rsidRDefault="00401234" w:rsidP="00AD3840">
            <w:pPr>
              <w:spacing w:line="259" w:lineRule="auto"/>
              <w:ind w:left="0" w:firstLine="0"/>
              <w:jc w:val="left"/>
            </w:pPr>
          </w:p>
          <w:p w:rsidR="00401234" w:rsidRPr="00401234" w:rsidRDefault="00401234" w:rsidP="00AD3840">
            <w:pPr>
              <w:spacing w:line="259" w:lineRule="auto"/>
              <w:ind w:left="0" w:right="125" w:firstLine="0"/>
              <w:jc w:val="center"/>
            </w:pPr>
          </w:p>
          <w:p w:rsidR="00401234" w:rsidRPr="00401234" w:rsidRDefault="00401234" w:rsidP="00AD3840">
            <w:pPr>
              <w:spacing w:line="259" w:lineRule="auto"/>
              <w:ind w:left="0" w:right="125" w:firstLine="0"/>
              <w:jc w:val="right"/>
            </w:pPr>
            <w:r w:rsidRPr="00401234">
              <w:rPr>
                <w:rFonts w:eastAsia="Calibri"/>
              </w:rPr>
              <w:t xml:space="preserve"> </w:t>
            </w:r>
          </w:p>
          <w:p w:rsidR="00401234" w:rsidRPr="00401234" w:rsidRDefault="00401234" w:rsidP="00251D26">
            <w:pPr>
              <w:spacing w:line="259" w:lineRule="auto"/>
              <w:ind w:left="0" w:right="48" w:firstLine="0"/>
            </w:pPr>
          </w:p>
        </w:tc>
        <w:tc>
          <w:tcPr>
            <w:tcW w:w="569" w:type="dxa"/>
            <w:tcBorders>
              <w:top w:val="single" w:sz="6" w:space="0" w:color="000000"/>
              <w:left w:val="single" w:sz="6" w:space="0" w:color="000000"/>
              <w:bottom w:val="single" w:sz="6" w:space="0" w:color="000000"/>
              <w:right w:val="single" w:sz="6" w:space="0" w:color="000000"/>
            </w:tcBorders>
          </w:tcPr>
          <w:p w:rsidR="008B07AF" w:rsidRDefault="008B07AF" w:rsidP="00AD3840">
            <w:pPr>
              <w:spacing w:line="259" w:lineRule="auto"/>
              <w:ind w:left="0" w:right="46" w:firstLine="0"/>
              <w:jc w:val="right"/>
              <w:rPr>
                <w:rFonts w:eastAsia="Calibri"/>
              </w:rPr>
            </w:pPr>
          </w:p>
          <w:p w:rsidR="008B07AF" w:rsidRDefault="008B07AF" w:rsidP="00AD3840">
            <w:pPr>
              <w:spacing w:line="259" w:lineRule="auto"/>
              <w:ind w:left="0" w:right="46" w:firstLine="0"/>
              <w:jc w:val="right"/>
              <w:rPr>
                <w:rFonts w:eastAsia="Calibri"/>
              </w:rPr>
            </w:pPr>
          </w:p>
          <w:p w:rsidR="00401234" w:rsidRPr="00401234" w:rsidRDefault="00401234" w:rsidP="00AD3840">
            <w:pPr>
              <w:spacing w:line="259" w:lineRule="auto"/>
              <w:ind w:left="0" w:right="46" w:firstLine="0"/>
              <w:jc w:val="right"/>
            </w:pPr>
            <w:r w:rsidRPr="00401234">
              <w:rPr>
                <w:rFonts w:eastAsia="Calibri"/>
              </w:rPr>
              <w:t xml:space="preserve"> </w:t>
            </w:r>
          </w:p>
          <w:p w:rsidR="00D70C32" w:rsidRDefault="00D70C32" w:rsidP="00D70C32">
            <w:pPr>
              <w:spacing w:line="259" w:lineRule="auto"/>
              <w:ind w:left="0" w:firstLine="0"/>
              <w:jc w:val="left"/>
            </w:pPr>
            <w:r w:rsidRPr="00401234">
              <w:sym w:font="Wingdings" w:char="F0FC"/>
            </w:r>
          </w:p>
          <w:p w:rsidR="008B07AF" w:rsidRPr="00401234" w:rsidRDefault="008B07AF" w:rsidP="00D70C32">
            <w:pPr>
              <w:spacing w:line="259" w:lineRule="auto"/>
              <w:ind w:left="0" w:firstLine="0"/>
              <w:jc w:val="left"/>
            </w:pPr>
          </w:p>
          <w:p w:rsidR="008A4995" w:rsidRPr="00401234" w:rsidRDefault="008A4995" w:rsidP="008A4995">
            <w:pPr>
              <w:spacing w:line="259" w:lineRule="auto"/>
              <w:ind w:left="0" w:firstLine="0"/>
              <w:jc w:val="left"/>
            </w:pPr>
            <w:r w:rsidRPr="00401234">
              <w:sym w:font="Wingdings" w:char="F0FC"/>
            </w:r>
          </w:p>
          <w:p w:rsidR="008A4995" w:rsidRDefault="008A4995" w:rsidP="00AD3840">
            <w:pPr>
              <w:spacing w:line="259" w:lineRule="auto"/>
              <w:ind w:left="0" w:firstLine="0"/>
              <w:jc w:val="left"/>
            </w:pPr>
          </w:p>
          <w:p w:rsidR="008B07AF" w:rsidRDefault="008B07AF"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39" w:firstLine="0"/>
              <w:jc w:val="center"/>
            </w:pPr>
            <w:r w:rsidRPr="00401234">
              <w:t xml:space="preserve"> </w:t>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Knowledge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1E42B1" w:rsidRPr="00401234" w:rsidRDefault="00401234" w:rsidP="006D6E5C">
            <w:pPr>
              <w:pStyle w:val="ListParagraph"/>
              <w:numPr>
                <w:ilvl w:val="0"/>
                <w:numId w:val="34"/>
              </w:numPr>
              <w:spacing w:line="259" w:lineRule="auto"/>
              <w:ind w:right="239"/>
            </w:pPr>
            <w:r w:rsidRPr="00401234">
              <w:t>Good knowledge of Apprenticeships</w:t>
            </w:r>
            <w:r w:rsidR="00D70C32">
              <w:t xml:space="preserve"> and</w:t>
            </w:r>
            <w:r w:rsidRPr="00401234">
              <w:t xml:space="preserve"> </w:t>
            </w:r>
            <w:r w:rsidR="00D70C32">
              <w:t>NVQ/QCFs framework</w:t>
            </w:r>
            <w:r w:rsidRPr="00401234">
              <w:t xml:space="preserve">.  Good knowledge of </w:t>
            </w:r>
            <w:r w:rsidR="00D70C32">
              <w:t>teaching/</w:t>
            </w:r>
            <w:r w:rsidR="006D6E5C">
              <w:t>assessment procedures.</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142" w:firstLine="0"/>
              <w:jc w:val="center"/>
            </w:pPr>
            <w:r w:rsidRPr="00401234">
              <w:t xml:space="preserve"> </w:t>
            </w:r>
          </w:p>
          <w:p w:rsidR="00401234" w:rsidRPr="00401234" w:rsidRDefault="00401234" w:rsidP="000F1DD5">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346489" w:rsidRDefault="00346489" w:rsidP="00D70C32">
            <w:pPr>
              <w:spacing w:line="259" w:lineRule="auto"/>
              <w:ind w:left="0" w:firstLine="0"/>
              <w:jc w:val="left"/>
            </w:pPr>
          </w:p>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139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Experience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AB27F7" w:rsidRDefault="00401234" w:rsidP="00EB2E32">
            <w:pPr>
              <w:pStyle w:val="ListParagraph"/>
              <w:numPr>
                <w:ilvl w:val="0"/>
                <w:numId w:val="34"/>
              </w:numPr>
              <w:spacing w:line="259" w:lineRule="auto"/>
              <w:jc w:val="left"/>
            </w:pPr>
            <w:r w:rsidRPr="00AB27F7">
              <w:t xml:space="preserve">Successful experience of learning support. </w:t>
            </w:r>
          </w:p>
          <w:p w:rsidR="00401234" w:rsidRPr="00AB27F7" w:rsidRDefault="00401234" w:rsidP="00EB2E32">
            <w:pPr>
              <w:pStyle w:val="ListParagraph"/>
              <w:numPr>
                <w:ilvl w:val="0"/>
                <w:numId w:val="34"/>
              </w:numPr>
              <w:spacing w:line="259" w:lineRule="auto"/>
              <w:jc w:val="left"/>
            </w:pPr>
            <w:r w:rsidRPr="00AB27F7">
              <w:t xml:space="preserve">Relevant and current </w:t>
            </w:r>
            <w:r w:rsidRPr="00AB27F7">
              <w:rPr>
                <w:noProof/>
              </w:rPr>
              <w:t>industry</w:t>
            </w:r>
            <w:r w:rsidR="00D70C32" w:rsidRPr="00AB27F7">
              <w:t xml:space="preserve"> experience in education and training (e.g. College</w:t>
            </w:r>
            <w:r w:rsidRPr="00AB27F7">
              <w:t>)</w:t>
            </w:r>
            <w:r w:rsidR="00D70C32" w:rsidRPr="00AB27F7">
              <w:t>.</w:t>
            </w:r>
            <w:r w:rsidRPr="00AB27F7">
              <w:t xml:space="preserve"> </w:t>
            </w:r>
          </w:p>
          <w:p w:rsidR="00484597" w:rsidRDefault="000A2378" w:rsidP="00EB2E32">
            <w:pPr>
              <w:pStyle w:val="ListParagraph"/>
              <w:numPr>
                <w:ilvl w:val="0"/>
                <w:numId w:val="34"/>
              </w:numPr>
              <w:spacing w:line="259" w:lineRule="auto"/>
              <w:jc w:val="left"/>
            </w:pPr>
            <w:r>
              <w:t>Experience of writing and delivering successful tenders</w:t>
            </w:r>
            <w:r w:rsidR="00F00038">
              <w:t xml:space="preserve"> (minimum of 2 years)</w:t>
            </w:r>
            <w:r>
              <w:t>.</w:t>
            </w:r>
          </w:p>
          <w:p w:rsidR="00CC02B2" w:rsidRPr="00EB2E32" w:rsidRDefault="000A2378" w:rsidP="000A2378">
            <w:pPr>
              <w:numPr>
                <w:ilvl w:val="0"/>
                <w:numId w:val="34"/>
              </w:numPr>
              <w:spacing w:before="100" w:beforeAutospacing="1" w:after="100" w:afterAutospacing="1" w:line="276" w:lineRule="auto"/>
              <w:jc w:val="left"/>
              <w:rPr>
                <w:rFonts w:eastAsia="Times New Roman"/>
              </w:rPr>
            </w:pPr>
            <w:r>
              <w:t>Production of costing information to help bidding and pricing decision making.</w:t>
            </w:r>
          </w:p>
        </w:tc>
        <w:tc>
          <w:tcPr>
            <w:tcW w:w="432"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jc w:val="left"/>
            </w:pPr>
          </w:p>
          <w:p w:rsidR="0090587B" w:rsidRPr="00401234" w:rsidRDefault="0090587B" w:rsidP="00AD3840">
            <w:pPr>
              <w:spacing w:line="259" w:lineRule="auto"/>
              <w:ind w:left="0" w:firstLine="0"/>
              <w:jc w:val="left"/>
            </w:pPr>
          </w:p>
          <w:p w:rsidR="00401234" w:rsidRPr="00401234" w:rsidRDefault="00401234"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Default="00401234" w:rsidP="00AD3840">
            <w:pPr>
              <w:spacing w:line="259" w:lineRule="auto"/>
              <w:ind w:left="0" w:firstLine="0"/>
              <w:jc w:val="left"/>
            </w:pPr>
          </w:p>
          <w:p w:rsidR="0090587B" w:rsidRDefault="0090587B" w:rsidP="00AD3840">
            <w:pPr>
              <w:spacing w:line="259" w:lineRule="auto"/>
              <w:ind w:left="0" w:firstLine="0"/>
              <w:jc w:val="left"/>
            </w:pPr>
          </w:p>
          <w:p w:rsidR="00401234" w:rsidRPr="00401234" w:rsidRDefault="00401234" w:rsidP="009313F1">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346489" w:rsidRDefault="0090587B" w:rsidP="0090587B">
            <w:pPr>
              <w:spacing w:line="259" w:lineRule="auto"/>
              <w:ind w:left="0" w:right="50" w:firstLine="0"/>
            </w:pPr>
            <w:r w:rsidRPr="00401234">
              <w:sym w:font="Wingdings" w:char="F0FC"/>
            </w:r>
          </w:p>
          <w:p w:rsidR="00346489" w:rsidRPr="00401234" w:rsidRDefault="00346489" w:rsidP="00346489">
            <w:pPr>
              <w:spacing w:line="259" w:lineRule="auto"/>
              <w:ind w:left="0" w:firstLine="0"/>
              <w:jc w:val="left"/>
            </w:pPr>
            <w:r w:rsidRPr="00401234">
              <w:sym w:font="Wingdings" w:char="F0FC"/>
            </w:r>
          </w:p>
          <w:p w:rsidR="00346489" w:rsidRDefault="00346489" w:rsidP="00AD3840">
            <w:pPr>
              <w:spacing w:line="259" w:lineRule="auto"/>
              <w:ind w:left="0" w:right="50" w:firstLine="0"/>
              <w:jc w:val="center"/>
            </w:pPr>
          </w:p>
          <w:p w:rsidR="0090587B" w:rsidRDefault="0090587B" w:rsidP="00346489">
            <w:pPr>
              <w:spacing w:line="259" w:lineRule="auto"/>
              <w:ind w:left="0" w:firstLine="0"/>
              <w:jc w:val="left"/>
            </w:pPr>
          </w:p>
          <w:p w:rsidR="00E84E54" w:rsidRDefault="00E84E54" w:rsidP="00346489">
            <w:pPr>
              <w:spacing w:line="259" w:lineRule="auto"/>
              <w:ind w:left="0" w:firstLine="0"/>
              <w:jc w:val="left"/>
            </w:pPr>
          </w:p>
          <w:p w:rsidR="00346489" w:rsidRPr="00401234" w:rsidRDefault="00346489" w:rsidP="00346489">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2498"/>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Skills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Default="00401234" w:rsidP="000F1DD5">
            <w:pPr>
              <w:pStyle w:val="ListParagraph"/>
              <w:numPr>
                <w:ilvl w:val="0"/>
                <w:numId w:val="32"/>
              </w:numPr>
              <w:spacing w:line="238" w:lineRule="auto"/>
              <w:jc w:val="left"/>
            </w:pPr>
            <w:r w:rsidRPr="00401234">
              <w:t xml:space="preserve">Good communication skills, to be able to handle in a confident and professional manner, all types of telephone/face to face contact. </w:t>
            </w:r>
          </w:p>
          <w:p w:rsidR="000151BD" w:rsidRDefault="000151BD" w:rsidP="000151BD">
            <w:pPr>
              <w:pStyle w:val="ListParagraph"/>
              <w:numPr>
                <w:ilvl w:val="0"/>
                <w:numId w:val="32"/>
              </w:numPr>
              <w:spacing w:line="238" w:lineRule="auto"/>
              <w:jc w:val="left"/>
            </w:pPr>
            <w:r>
              <w:t>Excellent written and verbal communication skills.</w:t>
            </w:r>
          </w:p>
          <w:p w:rsidR="000151BD" w:rsidRPr="00401234" w:rsidRDefault="000151BD" w:rsidP="000151BD">
            <w:pPr>
              <w:pStyle w:val="ListParagraph"/>
              <w:numPr>
                <w:ilvl w:val="0"/>
                <w:numId w:val="32"/>
              </w:numPr>
              <w:spacing w:line="238" w:lineRule="auto"/>
              <w:jc w:val="left"/>
            </w:pPr>
            <w:r>
              <w:t>Strong computer literacy and presentation skills.</w:t>
            </w:r>
          </w:p>
          <w:p w:rsidR="00401234" w:rsidRPr="00401234" w:rsidRDefault="00401234" w:rsidP="000151BD">
            <w:pPr>
              <w:pStyle w:val="ListParagraph"/>
              <w:numPr>
                <w:ilvl w:val="0"/>
                <w:numId w:val="32"/>
              </w:numPr>
              <w:spacing w:line="238" w:lineRule="auto"/>
              <w:ind w:right="911"/>
              <w:jc w:val="left"/>
            </w:pPr>
            <w:r w:rsidRPr="00401234">
              <w:t>Good organisation and administration skills</w:t>
            </w:r>
            <w:r w:rsidR="000151BD">
              <w:t>.</w:t>
            </w:r>
          </w:p>
          <w:p w:rsidR="00401234" w:rsidRPr="00401234" w:rsidRDefault="00401234" w:rsidP="000F1DD5">
            <w:pPr>
              <w:pStyle w:val="ListParagraph"/>
              <w:numPr>
                <w:ilvl w:val="0"/>
                <w:numId w:val="32"/>
              </w:numPr>
              <w:spacing w:line="259" w:lineRule="auto"/>
              <w:jc w:val="left"/>
            </w:pPr>
            <w:r w:rsidRPr="00401234">
              <w:t xml:space="preserve">Ability to prioritise workload. </w:t>
            </w:r>
          </w:p>
          <w:p w:rsidR="00401234" w:rsidRPr="00401234" w:rsidRDefault="00401234" w:rsidP="000F1DD5">
            <w:pPr>
              <w:pStyle w:val="ListParagraph"/>
              <w:numPr>
                <w:ilvl w:val="0"/>
                <w:numId w:val="32"/>
              </w:numPr>
              <w:spacing w:line="259" w:lineRule="auto"/>
              <w:jc w:val="left"/>
            </w:pPr>
            <w:r w:rsidRPr="00401234">
              <w:t xml:space="preserve">Ability to problem solve. </w:t>
            </w:r>
          </w:p>
          <w:p w:rsidR="0090587B" w:rsidRPr="00401234" w:rsidRDefault="00401234" w:rsidP="000151BD">
            <w:pPr>
              <w:pStyle w:val="ListParagraph"/>
              <w:numPr>
                <w:ilvl w:val="0"/>
                <w:numId w:val="32"/>
              </w:numPr>
              <w:spacing w:before="100" w:beforeAutospacing="1" w:after="100" w:afterAutospacing="1" w:line="259" w:lineRule="auto"/>
              <w:jc w:val="left"/>
            </w:pPr>
            <w:r w:rsidRPr="00401234">
              <w:t xml:space="preserve">Ability to use own initiative.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p>
          <w:p w:rsidR="00401234" w:rsidRPr="00401234" w:rsidRDefault="00401234" w:rsidP="00AD3840">
            <w:pPr>
              <w:spacing w:line="259" w:lineRule="auto"/>
              <w:ind w:left="0" w:firstLine="0"/>
              <w:jc w:val="left"/>
            </w:pPr>
            <w:r w:rsidRPr="00401234">
              <w:sym w:font="Wingdings" w:char="F0FC"/>
            </w:r>
          </w:p>
          <w:p w:rsidR="000151BD" w:rsidRPr="00401234" w:rsidRDefault="000151BD" w:rsidP="000151BD">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9741F2" w:rsidRPr="00401234" w:rsidRDefault="00401234" w:rsidP="000151BD">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0151BD">
            <w:pPr>
              <w:spacing w:line="259" w:lineRule="auto"/>
              <w:ind w:left="175" w:firstLine="0"/>
            </w:pPr>
            <w:r w:rsidRPr="00401234">
              <w:rPr>
                <w:rFonts w:eastAsia="Calibri"/>
              </w:rPr>
              <w:t xml:space="preserve"> </w:t>
            </w:r>
          </w:p>
        </w:tc>
      </w:tr>
      <w:tr w:rsidR="00401234" w:rsidRPr="00FD42D3" w:rsidTr="00401234">
        <w:trPr>
          <w:trHeight w:val="139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Other Specific </w:t>
            </w:r>
          </w:p>
          <w:p w:rsidR="00401234" w:rsidRPr="00401234" w:rsidRDefault="00401234" w:rsidP="00AD3840">
            <w:pPr>
              <w:spacing w:line="259" w:lineRule="auto"/>
              <w:ind w:left="0" w:firstLine="0"/>
            </w:pPr>
            <w:r w:rsidRPr="00401234">
              <w:rPr>
                <w:rFonts w:eastAsia="Times New Roman"/>
                <w:b/>
              </w:rPr>
              <w:t>Qualities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0F1DD5">
            <w:pPr>
              <w:pStyle w:val="ListParagraph"/>
              <w:numPr>
                <w:ilvl w:val="0"/>
                <w:numId w:val="35"/>
              </w:numPr>
              <w:spacing w:line="259" w:lineRule="auto"/>
              <w:jc w:val="left"/>
            </w:pPr>
            <w:r w:rsidRPr="00401234">
              <w:t xml:space="preserve">Ability to maintain confidentiality. </w:t>
            </w:r>
          </w:p>
          <w:p w:rsidR="00401234" w:rsidRPr="00401234" w:rsidRDefault="00401234" w:rsidP="000F1DD5">
            <w:pPr>
              <w:pStyle w:val="ListParagraph"/>
              <w:numPr>
                <w:ilvl w:val="0"/>
                <w:numId w:val="35"/>
              </w:numPr>
              <w:spacing w:line="238" w:lineRule="auto"/>
              <w:jc w:val="left"/>
            </w:pPr>
            <w:r w:rsidRPr="00401234">
              <w:t xml:space="preserve">Demonstrable commitment to equality of opportunity for all. </w:t>
            </w:r>
          </w:p>
          <w:p w:rsidR="005B5B09" w:rsidRDefault="00401234" w:rsidP="000F1DD5">
            <w:pPr>
              <w:pStyle w:val="ListParagraph"/>
              <w:numPr>
                <w:ilvl w:val="0"/>
                <w:numId w:val="35"/>
              </w:numPr>
              <w:spacing w:line="259" w:lineRule="auto"/>
              <w:jc w:val="left"/>
            </w:pPr>
            <w:r w:rsidRPr="00401234">
              <w:t xml:space="preserve">Ability to work flexibly to respond to changing priorities. </w:t>
            </w:r>
          </w:p>
          <w:p w:rsidR="00EB2E32" w:rsidRPr="0093768C" w:rsidRDefault="00401234" w:rsidP="0093768C">
            <w:pPr>
              <w:pStyle w:val="ListParagraph"/>
              <w:numPr>
                <w:ilvl w:val="0"/>
                <w:numId w:val="35"/>
              </w:numPr>
              <w:spacing w:line="259" w:lineRule="auto"/>
              <w:jc w:val="left"/>
            </w:pPr>
            <w:r w:rsidRPr="00401234">
              <w:t xml:space="preserve">Enthusiastic. </w:t>
            </w:r>
          </w:p>
          <w:p w:rsidR="0093768C" w:rsidRPr="0093768C" w:rsidRDefault="0093768C" w:rsidP="000F1DD5">
            <w:pPr>
              <w:numPr>
                <w:ilvl w:val="0"/>
                <w:numId w:val="35"/>
              </w:numPr>
              <w:spacing w:before="100" w:beforeAutospacing="1" w:after="100" w:afterAutospacing="1" w:line="276" w:lineRule="auto"/>
              <w:jc w:val="left"/>
              <w:rPr>
                <w:rFonts w:eastAsia="Times New Roman"/>
              </w:rPr>
            </w:pPr>
            <w:r>
              <w:lastRenderedPageBreak/>
              <w:t xml:space="preserve">Articulate and able to communicate professionally with colleagues at all levels, both internally and externally. </w:t>
            </w:r>
          </w:p>
          <w:p w:rsidR="0093768C" w:rsidRPr="0093768C" w:rsidRDefault="0093768C" w:rsidP="000F1DD5">
            <w:pPr>
              <w:numPr>
                <w:ilvl w:val="0"/>
                <w:numId w:val="35"/>
              </w:numPr>
              <w:spacing w:before="100" w:beforeAutospacing="1" w:after="100" w:afterAutospacing="1" w:line="276" w:lineRule="auto"/>
              <w:jc w:val="left"/>
              <w:rPr>
                <w:rFonts w:eastAsia="Times New Roman"/>
              </w:rPr>
            </w:pPr>
            <w:r>
              <w:t xml:space="preserve">Ability to work as part of a team and support colleagues. </w:t>
            </w:r>
          </w:p>
          <w:p w:rsidR="0093768C" w:rsidRPr="0093768C" w:rsidRDefault="0093768C" w:rsidP="000F1DD5">
            <w:pPr>
              <w:numPr>
                <w:ilvl w:val="0"/>
                <w:numId w:val="35"/>
              </w:numPr>
              <w:spacing w:before="100" w:beforeAutospacing="1" w:after="100" w:afterAutospacing="1" w:line="276" w:lineRule="auto"/>
              <w:jc w:val="left"/>
              <w:rPr>
                <w:rFonts w:eastAsia="Times New Roman"/>
              </w:rPr>
            </w:pPr>
            <w:r>
              <w:t>Ability to cope with a demanding workload.</w:t>
            </w:r>
          </w:p>
          <w:p w:rsidR="0093768C" w:rsidRPr="0093768C" w:rsidRDefault="0093768C" w:rsidP="000F1DD5">
            <w:pPr>
              <w:numPr>
                <w:ilvl w:val="0"/>
                <w:numId w:val="35"/>
              </w:numPr>
              <w:spacing w:before="100" w:beforeAutospacing="1" w:after="100" w:afterAutospacing="1" w:line="276" w:lineRule="auto"/>
              <w:jc w:val="left"/>
              <w:rPr>
                <w:rFonts w:eastAsia="Times New Roman"/>
              </w:rPr>
            </w:pPr>
            <w:r>
              <w:t xml:space="preserve">Prepared to take and implement decisions and accept responsibility for own actions. </w:t>
            </w:r>
          </w:p>
          <w:p w:rsidR="0093768C" w:rsidRPr="00EB2E32" w:rsidRDefault="0093768C" w:rsidP="000F1DD5">
            <w:pPr>
              <w:numPr>
                <w:ilvl w:val="0"/>
                <w:numId w:val="35"/>
              </w:numPr>
              <w:spacing w:before="100" w:beforeAutospacing="1" w:after="100" w:afterAutospacing="1" w:line="276" w:lineRule="auto"/>
              <w:jc w:val="left"/>
              <w:rPr>
                <w:rFonts w:eastAsia="Times New Roman"/>
              </w:rPr>
            </w:pPr>
            <w:r>
              <w:t>Self-motivated.</w:t>
            </w:r>
          </w:p>
          <w:p w:rsidR="003860D8" w:rsidRPr="0093768C" w:rsidRDefault="003860D8" w:rsidP="0093768C">
            <w:pPr>
              <w:spacing w:before="100" w:beforeAutospacing="1" w:after="100" w:afterAutospacing="1" w:line="276" w:lineRule="auto"/>
              <w:ind w:left="360" w:firstLine="0"/>
              <w:jc w:val="left"/>
              <w:rPr>
                <w:rFonts w:eastAsia="Times New Roman"/>
              </w:rPr>
            </w:pP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lastRenderedPageBreak/>
              <w:sym w:font="Wingdings" w:char="F0FC"/>
            </w:r>
          </w:p>
          <w:p w:rsidR="00401234" w:rsidRDefault="00401234" w:rsidP="003860D8">
            <w:pPr>
              <w:spacing w:line="259" w:lineRule="auto"/>
              <w:ind w:left="0" w:firstLine="0"/>
            </w:pPr>
            <w:r w:rsidRPr="00401234">
              <w:sym w:font="Wingdings" w:char="F0FC"/>
            </w:r>
          </w:p>
          <w:p w:rsidR="003860D8" w:rsidRDefault="003860D8"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3860D8" w:rsidRPr="00401234" w:rsidRDefault="003860D8" w:rsidP="003860D8">
            <w:pPr>
              <w:spacing w:line="259" w:lineRule="auto"/>
              <w:ind w:left="0" w:firstLine="0"/>
              <w:jc w:val="left"/>
            </w:pPr>
            <w:r w:rsidRPr="00401234">
              <w:sym w:font="Wingdings" w:char="F0FC"/>
            </w:r>
          </w:p>
          <w:p w:rsidR="00401234" w:rsidRDefault="00401234" w:rsidP="003860D8">
            <w:pPr>
              <w:spacing w:line="259" w:lineRule="auto"/>
              <w:ind w:left="0" w:firstLine="0"/>
              <w:jc w:val="left"/>
            </w:pPr>
          </w:p>
          <w:p w:rsidR="00EB2E32" w:rsidRPr="00401234" w:rsidRDefault="00EB2E32" w:rsidP="00EB2E32">
            <w:pPr>
              <w:spacing w:line="259" w:lineRule="auto"/>
              <w:ind w:left="0" w:firstLine="0"/>
              <w:jc w:val="left"/>
            </w:pPr>
            <w:r w:rsidRPr="00401234">
              <w:lastRenderedPageBreak/>
              <w:sym w:font="Wingdings" w:char="F0FC"/>
            </w:r>
          </w:p>
          <w:p w:rsidR="00EB2E32" w:rsidRDefault="00EB2E32" w:rsidP="003860D8">
            <w:pPr>
              <w:spacing w:line="259" w:lineRule="auto"/>
              <w:ind w:left="0" w:firstLine="0"/>
              <w:jc w:val="left"/>
            </w:pPr>
          </w:p>
          <w:p w:rsidR="00EB2E32" w:rsidRDefault="00EB2E32" w:rsidP="00EB2E32">
            <w:pPr>
              <w:spacing w:line="259" w:lineRule="auto"/>
              <w:ind w:left="0" w:firstLine="0"/>
              <w:jc w:val="left"/>
            </w:pPr>
            <w:r w:rsidRPr="00401234">
              <w:sym w:font="Wingdings" w:char="F0FC"/>
            </w:r>
          </w:p>
          <w:p w:rsidR="0013791B" w:rsidRDefault="0013791B" w:rsidP="00EB2E32">
            <w:pPr>
              <w:spacing w:line="259" w:lineRule="auto"/>
              <w:ind w:left="0" w:firstLine="0"/>
              <w:jc w:val="left"/>
            </w:pPr>
          </w:p>
          <w:p w:rsidR="005B5B09" w:rsidRPr="00401234" w:rsidRDefault="005B5B09" w:rsidP="005B5B09">
            <w:pPr>
              <w:spacing w:line="259" w:lineRule="auto"/>
              <w:ind w:left="0" w:firstLine="0"/>
              <w:jc w:val="left"/>
            </w:pPr>
            <w:r w:rsidRPr="00401234">
              <w:sym w:font="Wingdings" w:char="F0FC"/>
            </w:r>
          </w:p>
          <w:p w:rsidR="000F1DD5" w:rsidRPr="00401234" w:rsidRDefault="000F1DD5" w:rsidP="000F1DD5">
            <w:pPr>
              <w:spacing w:line="259" w:lineRule="auto"/>
              <w:ind w:left="0" w:firstLine="0"/>
              <w:jc w:val="left"/>
            </w:pPr>
            <w:r w:rsidRPr="00401234">
              <w:sym w:font="Wingdings" w:char="F0FC"/>
            </w:r>
          </w:p>
          <w:p w:rsidR="0093768C" w:rsidRPr="00401234" w:rsidRDefault="0093768C" w:rsidP="0093768C">
            <w:pPr>
              <w:spacing w:line="259" w:lineRule="auto"/>
              <w:ind w:left="0" w:firstLine="0"/>
              <w:jc w:val="left"/>
            </w:pPr>
            <w:r w:rsidRPr="00401234">
              <w:sym w:font="Wingdings" w:char="F0FC"/>
            </w:r>
          </w:p>
          <w:p w:rsidR="000F1DD5" w:rsidRPr="00401234" w:rsidRDefault="000F1DD5" w:rsidP="003860D8">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lastRenderedPageBreak/>
              <w:t xml:space="preserve"> </w:t>
            </w:r>
          </w:p>
        </w:tc>
      </w:tr>
      <w:tr w:rsidR="00401234" w:rsidRPr="00FD42D3" w:rsidTr="00401234">
        <w:trPr>
          <w:trHeight w:val="84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Personality </w:t>
            </w:r>
          </w:p>
          <w:p w:rsidR="00401234" w:rsidRPr="00401234" w:rsidRDefault="00401234" w:rsidP="00AD3840">
            <w:pPr>
              <w:spacing w:line="259" w:lineRule="auto"/>
              <w:ind w:left="0" w:firstLine="0"/>
            </w:pPr>
            <w:r w:rsidRPr="00401234">
              <w:rPr>
                <w:rFonts w:eastAsia="Times New Roman"/>
                <w:b/>
              </w:rPr>
              <w:t>Motivation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CC02B2" w:rsidRPr="00401234" w:rsidRDefault="006C192C" w:rsidP="008C73F2">
            <w:pPr>
              <w:pStyle w:val="ListParagraph"/>
              <w:numPr>
                <w:ilvl w:val="0"/>
                <w:numId w:val="43"/>
              </w:numPr>
              <w:spacing w:line="259" w:lineRule="auto"/>
            </w:pPr>
            <w:r>
              <w:t>Ability to motivate individuals.</w:t>
            </w:r>
          </w:p>
          <w:p w:rsidR="00401234" w:rsidRPr="00401234" w:rsidRDefault="00401234" w:rsidP="008C73F2">
            <w:pPr>
              <w:pStyle w:val="ListParagraph"/>
              <w:numPr>
                <w:ilvl w:val="0"/>
                <w:numId w:val="43"/>
              </w:numPr>
              <w:spacing w:line="259" w:lineRule="auto"/>
            </w:pPr>
            <w:r w:rsidRPr="00401234">
              <w:t xml:space="preserve">Committed to high standards. </w:t>
            </w:r>
          </w:p>
          <w:p w:rsidR="00401234" w:rsidRPr="00401234" w:rsidRDefault="00401234" w:rsidP="008C73F2">
            <w:pPr>
              <w:pStyle w:val="ListParagraph"/>
              <w:numPr>
                <w:ilvl w:val="0"/>
                <w:numId w:val="43"/>
              </w:numPr>
              <w:spacing w:line="259" w:lineRule="auto"/>
            </w:pPr>
            <w:r w:rsidRPr="00401234">
              <w:t>Committed to supporting students</w:t>
            </w:r>
            <w:r w:rsidR="000F3E47">
              <w:t xml:space="preserve"> and staff members</w:t>
            </w: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CC02B2">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Physical </w:t>
            </w:r>
          </w:p>
          <w:p w:rsidR="00401234" w:rsidRPr="00401234" w:rsidRDefault="00401234" w:rsidP="00AD3840">
            <w:pPr>
              <w:spacing w:line="259" w:lineRule="auto"/>
              <w:ind w:left="0" w:firstLine="0"/>
            </w:pPr>
            <w:r w:rsidRPr="00401234">
              <w:rPr>
                <w:rFonts w:eastAsia="Times New Roman"/>
                <w:b/>
              </w:rPr>
              <w:t>Requirements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8C73F2">
            <w:pPr>
              <w:pStyle w:val="ListParagraph"/>
              <w:numPr>
                <w:ilvl w:val="0"/>
                <w:numId w:val="44"/>
              </w:numPr>
              <w:spacing w:line="259" w:lineRule="auto"/>
            </w:pPr>
            <w:r w:rsidRPr="00401234">
              <w:t xml:space="preserve">Fit and able to carry out the duties of the post. </w:t>
            </w:r>
          </w:p>
          <w:p w:rsidR="00401234" w:rsidRPr="00401234" w:rsidRDefault="00401234" w:rsidP="0061101F">
            <w:pPr>
              <w:spacing w:line="259" w:lineRule="auto"/>
              <w:ind w:left="0" w:firstLine="60"/>
            </w:pP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Circumstances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67100F">
            <w:pPr>
              <w:pStyle w:val="ListParagraph"/>
              <w:numPr>
                <w:ilvl w:val="0"/>
                <w:numId w:val="42"/>
              </w:numPr>
              <w:spacing w:line="238" w:lineRule="auto"/>
              <w:jc w:val="left"/>
            </w:pPr>
            <w:r w:rsidRPr="00401234">
              <w:t xml:space="preserve">Able to work outside normal hours as may be required to work evenings and weekends. </w:t>
            </w:r>
          </w:p>
          <w:p w:rsidR="00401234" w:rsidRDefault="00401234" w:rsidP="0067100F">
            <w:pPr>
              <w:pStyle w:val="ListParagraph"/>
              <w:numPr>
                <w:ilvl w:val="0"/>
                <w:numId w:val="42"/>
              </w:numPr>
              <w:spacing w:line="259" w:lineRule="auto"/>
              <w:jc w:val="left"/>
            </w:pPr>
            <w:r w:rsidRPr="00401234">
              <w:t xml:space="preserve">Able to travel. </w:t>
            </w:r>
          </w:p>
          <w:p w:rsidR="0067100F" w:rsidRPr="0067100F" w:rsidRDefault="0067100F" w:rsidP="0067100F">
            <w:pPr>
              <w:numPr>
                <w:ilvl w:val="0"/>
                <w:numId w:val="42"/>
              </w:numPr>
              <w:spacing w:before="100" w:beforeAutospacing="1" w:after="100" w:afterAutospacing="1" w:line="210" w:lineRule="atLeast"/>
              <w:jc w:val="left"/>
              <w:rPr>
                <w:rFonts w:eastAsia="Times New Roman"/>
                <w:color w:val="000000"/>
              </w:rPr>
            </w:pPr>
            <w:r w:rsidRPr="0067100F">
              <w:rPr>
                <w:rFonts w:eastAsia="Times New Roman" w:cs="Calibri"/>
                <w:color w:val="767171" w:themeColor="background2" w:themeShade="80"/>
              </w:rPr>
              <w:t xml:space="preserve">Must be able to </w:t>
            </w:r>
            <w:r>
              <w:rPr>
                <w:rFonts w:eastAsia="Times New Roman" w:cs="Calibri"/>
                <w:color w:val="767171" w:themeColor="background2" w:themeShade="80"/>
              </w:rPr>
              <w:t>provide a clean DBS</w:t>
            </w:r>
            <w:r w:rsidRPr="0067100F">
              <w:rPr>
                <w:rFonts w:eastAsia="Times New Roman"/>
                <w:color w:val="767171" w:themeColor="background2" w:themeShade="80"/>
              </w:rPr>
              <w:t>.</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33C11" w:rsidRDefault="00433C11" w:rsidP="00AD3840">
            <w:pPr>
              <w:spacing w:line="259" w:lineRule="auto"/>
              <w:ind w:left="0" w:firstLine="0"/>
              <w:jc w:val="left"/>
            </w:pPr>
          </w:p>
          <w:p w:rsidR="00401234" w:rsidRDefault="00401234" w:rsidP="00AD3840">
            <w:pPr>
              <w:spacing w:line="259" w:lineRule="auto"/>
              <w:ind w:left="0" w:firstLine="0"/>
              <w:jc w:val="left"/>
            </w:pPr>
            <w:r w:rsidRPr="00401234">
              <w:sym w:font="Wingdings" w:char="F0FC"/>
            </w:r>
          </w:p>
          <w:p w:rsidR="00433C11" w:rsidRPr="00401234" w:rsidRDefault="00433C11" w:rsidP="00433C11">
            <w:pPr>
              <w:spacing w:line="259" w:lineRule="auto"/>
              <w:ind w:left="0" w:firstLine="0"/>
              <w:jc w:val="left"/>
            </w:pPr>
            <w:r w:rsidRPr="00401234">
              <w:sym w:font="Wingdings" w:char="F0FC"/>
            </w:r>
          </w:p>
          <w:p w:rsidR="00433C11" w:rsidRPr="00401234" w:rsidRDefault="00433C11" w:rsidP="00AD3840">
            <w:pPr>
              <w:spacing w:line="259" w:lineRule="auto"/>
              <w:ind w:left="0" w:firstLine="0"/>
              <w:jc w:val="left"/>
            </w:pPr>
          </w:p>
          <w:p w:rsidR="00401234" w:rsidRPr="00401234" w:rsidRDefault="00401234" w:rsidP="00AD3840">
            <w:pPr>
              <w:spacing w:line="259" w:lineRule="auto"/>
              <w:ind w:left="142" w:firstLine="0"/>
              <w:jc w:val="center"/>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bl>
    <w:p w:rsidR="00401234" w:rsidRDefault="00401234" w:rsidP="00401234">
      <w:pPr>
        <w:spacing w:line="259" w:lineRule="auto"/>
        <w:ind w:left="0" w:firstLine="0"/>
      </w:pPr>
      <w:r>
        <w:rPr>
          <w:rFonts w:ascii="Times New Roman" w:eastAsia="Times New Roman" w:hAnsi="Times New Roman" w:cs="Times New Roman"/>
          <w:b/>
        </w:rPr>
        <w:t xml:space="preserve"> </w:t>
      </w:r>
    </w:p>
    <w:p w:rsidR="00401234" w:rsidRPr="00401234" w:rsidRDefault="00401234" w:rsidP="00401234">
      <w:pPr>
        <w:pStyle w:val="Heading1"/>
        <w:ind w:left="-5"/>
      </w:pPr>
      <w:r w:rsidRPr="00401234">
        <w:t xml:space="preserve">E = Essential   D = Desirable </w:t>
      </w:r>
    </w:p>
    <w:p w:rsidR="00353409" w:rsidRDefault="0084135A" w:rsidP="00622C5D">
      <w:pPr>
        <w:spacing w:after="21" w:line="259" w:lineRule="auto"/>
        <w:ind w:left="0" w:firstLine="0"/>
        <w:jc w:val="left"/>
      </w:pPr>
      <w:r>
        <w:rPr>
          <w:color w:val="5A5A59"/>
          <w:sz w:val="20"/>
        </w:rPr>
        <w:t xml:space="preserve"> </w:t>
      </w:r>
    </w:p>
    <w:sectPr w:rsidR="00353409" w:rsidSect="00510A0F">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53" w:rsidRDefault="00E11A53" w:rsidP="003D321D">
      <w:pPr>
        <w:spacing w:after="0" w:line="240" w:lineRule="auto"/>
      </w:pPr>
      <w:r>
        <w:separator/>
      </w:r>
    </w:p>
  </w:endnote>
  <w:endnote w:type="continuationSeparator" w:id="0">
    <w:p w:rsidR="00E11A53" w:rsidRDefault="00E11A53" w:rsidP="003D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95938"/>
      <w:docPartObj>
        <w:docPartGallery w:val="Page Numbers (Bottom of Page)"/>
        <w:docPartUnique/>
      </w:docPartObj>
    </w:sdtPr>
    <w:sdtEndPr>
      <w:rPr>
        <w:noProof/>
      </w:rPr>
    </w:sdtEndPr>
    <w:sdtContent>
      <w:p w:rsidR="003D321D" w:rsidRDefault="003D321D">
        <w:pPr>
          <w:pStyle w:val="Footer"/>
          <w:jc w:val="right"/>
        </w:pPr>
        <w:r>
          <w:fldChar w:fldCharType="begin"/>
        </w:r>
        <w:r>
          <w:instrText xml:space="preserve"> PAGE   \* MERGEFORMAT </w:instrText>
        </w:r>
        <w:r>
          <w:fldChar w:fldCharType="separate"/>
        </w:r>
        <w:r w:rsidR="00965937">
          <w:rPr>
            <w:noProof/>
          </w:rPr>
          <w:t>1</w:t>
        </w:r>
        <w:r>
          <w:rPr>
            <w:noProof/>
          </w:rPr>
          <w:fldChar w:fldCharType="end"/>
        </w:r>
      </w:p>
    </w:sdtContent>
  </w:sdt>
  <w:p w:rsidR="003D321D" w:rsidRDefault="003D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53" w:rsidRDefault="00E11A53" w:rsidP="003D321D">
      <w:pPr>
        <w:spacing w:after="0" w:line="240" w:lineRule="auto"/>
      </w:pPr>
      <w:r>
        <w:separator/>
      </w:r>
    </w:p>
  </w:footnote>
  <w:footnote w:type="continuationSeparator" w:id="0">
    <w:p w:rsidR="00E11A53" w:rsidRDefault="00E11A53" w:rsidP="003D3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F5"/>
    <w:multiLevelType w:val="hybridMultilevel"/>
    <w:tmpl w:val="0D083934"/>
    <w:lvl w:ilvl="0" w:tplc="CE6A3ED6">
      <w:start w:val="1"/>
      <w:numFmt w:val="bullet"/>
      <w:lvlText w:val=""/>
      <w:lvlJc w:val="left"/>
      <w:pPr>
        <w:ind w:left="961"/>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 w15:restartNumberingAfterBreak="0">
    <w:nsid w:val="00462C83"/>
    <w:multiLevelType w:val="hybridMultilevel"/>
    <w:tmpl w:val="A5D21488"/>
    <w:lvl w:ilvl="0" w:tplc="F364D7D0">
      <w:start w:val="1"/>
      <w:numFmt w:val="bullet"/>
      <w:lvlText w:val="•"/>
      <w:lvlJc w:val="left"/>
      <w:pPr>
        <w:ind w:left="61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 w15:restartNumberingAfterBreak="0">
    <w:nsid w:val="02C44977"/>
    <w:multiLevelType w:val="hybridMultilevel"/>
    <w:tmpl w:val="558EC286"/>
    <w:lvl w:ilvl="0" w:tplc="04267450">
      <w:start w:val="1"/>
      <w:numFmt w:val="bullet"/>
      <w:lvlText w:val="•"/>
      <w:lvlJc w:val="left"/>
      <w:pPr>
        <w:ind w:left="550"/>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 w15:restartNumberingAfterBreak="0">
    <w:nsid w:val="06761B6F"/>
    <w:multiLevelType w:val="hybridMultilevel"/>
    <w:tmpl w:val="4CF02488"/>
    <w:lvl w:ilvl="0" w:tplc="CE6A3ED6">
      <w:start w:val="1"/>
      <w:numFmt w:val="bullet"/>
      <w:lvlText w:val=""/>
      <w:lvlJc w:val="left"/>
      <w:pPr>
        <w:ind w:left="62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4" w15:restartNumberingAfterBreak="0">
    <w:nsid w:val="06C14C46"/>
    <w:multiLevelType w:val="hybridMultilevel"/>
    <w:tmpl w:val="00C60ECE"/>
    <w:lvl w:ilvl="0" w:tplc="08090001">
      <w:start w:val="1"/>
      <w:numFmt w:val="bullet"/>
      <w:lvlText w:val=""/>
      <w:lvlJc w:val="left"/>
      <w:pPr>
        <w:ind w:left="720" w:hanging="360"/>
      </w:pPr>
      <w:rPr>
        <w:rFonts w:ascii="Symbol" w:hAnsi="Symbol" w:hint="default"/>
      </w:rPr>
    </w:lvl>
    <w:lvl w:ilvl="1" w:tplc="58CC238A">
      <w:start w:val="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518CF"/>
    <w:multiLevelType w:val="hybridMultilevel"/>
    <w:tmpl w:val="E8BA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F1EB8"/>
    <w:multiLevelType w:val="hybridMultilevel"/>
    <w:tmpl w:val="4518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E5C8C"/>
    <w:multiLevelType w:val="hybridMultilevel"/>
    <w:tmpl w:val="6958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878BA"/>
    <w:multiLevelType w:val="hybridMultilevel"/>
    <w:tmpl w:val="AF16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E782F"/>
    <w:multiLevelType w:val="hybridMultilevel"/>
    <w:tmpl w:val="F4F8772E"/>
    <w:lvl w:ilvl="0" w:tplc="D8A6D7B0">
      <w:start w:val="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7C7018"/>
    <w:multiLevelType w:val="hybridMultilevel"/>
    <w:tmpl w:val="0EAE681C"/>
    <w:lvl w:ilvl="0" w:tplc="56C65B90">
      <w:start w:val="1"/>
      <w:numFmt w:val="bullet"/>
      <w:lvlText w:val="•"/>
      <w:lvlJc w:val="left"/>
      <w:pPr>
        <w:ind w:left="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1" w15:restartNumberingAfterBreak="0">
    <w:nsid w:val="15E7718D"/>
    <w:multiLevelType w:val="hybridMultilevel"/>
    <w:tmpl w:val="182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B7238"/>
    <w:multiLevelType w:val="hybridMultilevel"/>
    <w:tmpl w:val="285CB43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3" w15:restartNumberingAfterBreak="0">
    <w:nsid w:val="1AE87CE6"/>
    <w:multiLevelType w:val="hybridMultilevel"/>
    <w:tmpl w:val="A350CD2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4" w15:restartNumberingAfterBreak="0">
    <w:nsid w:val="1C3E1B24"/>
    <w:multiLevelType w:val="hybridMultilevel"/>
    <w:tmpl w:val="EB4EBBBC"/>
    <w:lvl w:ilvl="0" w:tplc="9930643E">
      <w:start w:val="1"/>
      <w:numFmt w:val="bullet"/>
      <w:lvlText w:val="•"/>
      <w:lvlJc w:val="left"/>
      <w:pPr>
        <w:ind w:left="566"/>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15" w15:restartNumberingAfterBreak="0">
    <w:nsid w:val="1CD84655"/>
    <w:multiLevelType w:val="hybridMultilevel"/>
    <w:tmpl w:val="C3564DDC"/>
    <w:lvl w:ilvl="0" w:tplc="2D30CF70">
      <w:start w:val="1"/>
      <w:numFmt w:val="bullet"/>
      <w:lvlText w:val="•"/>
      <w:lvlJc w:val="left"/>
      <w:pPr>
        <w:ind w:left="961"/>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6" w15:restartNumberingAfterBreak="0">
    <w:nsid w:val="1DE631A5"/>
    <w:multiLevelType w:val="hybridMultilevel"/>
    <w:tmpl w:val="98F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C86FE2"/>
    <w:multiLevelType w:val="hybridMultilevel"/>
    <w:tmpl w:val="8B1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73754"/>
    <w:multiLevelType w:val="hybridMultilevel"/>
    <w:tmpl w:val="AAB6865C"/>
    <w:lvl w:ilvl="0" w:tplc="D8A6D7B0">
      <w:start w:val="2"/>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7E3618F"/>
    <w:multiLevelType w:val="hybridMultilevel"/>
    <w:tmpl w:val="DE086502"/>
    <w:lvl w:ilvl="0" w:tplc="D8A6D7B0">
      <w:start w:val="2"/>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2AD4495F"/>
    <w:multiLevelType w:val="hybridMultilevel"/>
    <w:tmpl w:val="213658A4"/>
    <w:lvl w:ilvl="0" w:tplc="03F878F4">
      <w:start w:val="1"/>
      <w:numFmt w:val="bullet"/>
      <w:lvlText w:val="•"/>
      <w:lvlJc w:val="left"/>
      <w:pPr>
        <w:ind w:left="61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1" w15:restartNumberingAfterBreak="0">
    <w:nsid w:val="2BA76218"/>
    <w:multiLevelType w:val="hybridMultilevel"/>
    <w:tmpl w:val="0E902CD8"/>
    <w:lvl w:ilvl="0" w:tplc="D8A6D7B0">
      <w:start w:val="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EE04BF"/>
    <w:multiLevelType w:val="hybridMultilevel"/>
    <w:tmpl w:val="70387B7C"/>
    <w:lvl w:ilvl="0" w:tplc="E904CE66">
      <w:start w:val="1"/>
      <w:numFmt w:val="bullet"/>
      <w:lvlText w:val="•"/>
      <w:lvlJc w:val="left"/>
      <w:pPr>
        <w:ind w:left="542"/>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B4721AC6">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661227E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B98A8E7E">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E3909338">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4CD62880">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FCFAC4BC">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0BE25AC2">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46300716">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23" w15:restartNumberingAfterBreak="0">
    <w:nsid w:val="2F545744"/>
    <w:multiLevelType w:val="hybridMultilevel"/>
    <w:tmpl w:val="46BE5A30"/>
    <w:lvl w:ilvl="0" w:tplc="6F5E0330">
      <w:start w:val="1"/>
      <w:numFmt w:val="bullet"/>
      <w:lvlText w:val="•"/>
      <w:lvlJc w:val="left"/>
      <w:pPr>
        <w:ind w:left="628"/>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4" w15:restartNumberingAfterBreak="0">
    <w:nsid w:val="2F7143FE"/>
    <w:multiLevelType w:val="hybridMultilevel"/>
    <w:tmpl w:val="36F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0F3A9D"/>
    <w:multiLevelType w:val="hybridMultilevel"/>
    <w:tmpl w:val="9F92192A"/>
    <w:lvl w:ilvl="0" w:tplc="5DB083C4">
      <w:start w:val="1"/>
      <w:numFmt w:val="bullet"/>
      <w:lvlText w:val="•"/>
      <w:lvlJc w:val="left"/>
      <w:pPr>
        <w:ind w:left="542"/>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6" w15:restartNumberingAfterBreak="0">
    <w:nsid w:val="32EA7B40"/>
    <w:multiLevelType w:val="hybridMultilevel"/>
    <w:tmpl w:val="4EF21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253160"/>
    <w:multiLevelType w:val="hybridMultilevel"/>
    <w:tmpl w:val="F7143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694E22"/>
    <w:multiLevelType w:val="hybridMultilevel"/>
    <w:tmpl w:val="55D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C61B6"/>
    <w:multiLevelType w:val="hybridMultilevel"/>
    <w:tmpl w:val="7FD6CED4"/>
    <w:lvl w:ilvl="0" w:tplc="28802E8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0" w15:restartNumberingAfterBreak="0">
    <w:nsid w:val="47A95A0B"/>
    <w:multiLevelType w:val="hybridMultilevel"/>
    <w:tmpl w:val="4B24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C66B46"/>
    <w:multiLevelType w:val="hybridMultilevel"/>
    <w:tmpl w:val="381A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9548B0"/>
    <w:multiLevelType w:val="hybridMultilevel"/>
    <w:tmpl w:val="60589E4E"/>
    <w:lvl w:ilvl="0" w:tplc="3B06A908">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3B4C884">
      <w:start w:val="1"/>
      <w:numFmt w:val="bullet"/>
      <w:lvlText w:val="•"/>
      <w:lvlJc w:val="left"/>
      <w:pPr>
        <w:ind w:left="14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F6B4E7D0">
      <w:start w:val="1"/>
      <w:numFmt w:val="bullet"/>
      <w:lvlText w:val="▪"/>
      <w:lvlJc w:val="left"/>
      <w:pPr>
        <w:ind w:left="21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99DE4132">
      <w:start w:val="1"/>
      <w:numFmt w:val="bullet"/>
      <w:lvlText w:val="•"/>
      <w:lvlJc w:val="left"/>
      <w:pPr>
        <w:ind w:left="287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88209440">
      <w:start w:val="1"/>
      <w:numFmt w:val="bullet"/>
      <w:lvlText w:val="o"/>
      <w:lvlJc w:val="left"/>
      <w:pPr>
        <w:ind w:left="359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F84E6E00">
      <w:start w:val="1"/>
      <w:numFmt w:val="bullet"/>
      <w:lvlText w:val="▪"/>
      <w:lvlJc w:val="left"/>
      <w:pPr>
        <w:ind w:left="431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90BE2FEC">
      <w:start w:val="1"/>
      <w:numFmt w:val="bullet"/>
      <w:lvlText w:val="•"/>
      <w:lvlJc w:val="left"/>
      <w:pPr>
        <w:ind w:left="50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B982464C">
      <w:start w:val="1"/>
      <w:numFmt w:val="bullet"/>
      <w:lvlText w:val="o"/>
      <w:lvlJc w:val="left"/>
      <w:pPr>
        <w:ind w:left="57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5A3066B6">
      <w:start w:val="1"/>
      <w:numFmt w:val="bullet"/>
      <w:lvlText w:val="▪"/>
      <w:lvlJc w:val="left"/>
      <w:pPr>
        <w:ind w:left="647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33" w15:restartNumberingAfterBreak="0">
    <w:nsid w:val="4F401F44"/>
    <w:multiLevelType w:val="hybridMultilevel"/>
    <w:tmpl w:val="4D28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484127"/>
    <w:multiLevelType w:val="hybridMultilevel"/>
    <w:tmpl w:val="60D65098"/>
    <w:lvl w:ilvl="0" w:tplc="BDCA9D94">
      <w:start w:val="1"/>
      <w:numFmt w:val="bullet"/>
      <w:lvlText w:val="•"/>
      <w:lvlJc w:val="left"/>
      <w:pPr>
        <w:ind w:left="550"/>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5" w15:restartNumberingAfterBreak="0">
    <w:nsid w:val="557E0874"/>
    <w:multiLevelType w:val="hybridMultilevel"/>
    <w:tmpl w:val="D732453A"/>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36" w15:restartNumberingAfterBreak="0">
    <w:nsid w:val="5DCD5ABD"/>
    <w:multiLevelType w:val="hybridMultilevel"/>
    <w:tmpl w:val="7D82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22727"/>
    <w:multiLevelType w:val="hybridMultilevel"/>
    <w:tmpl w:val="9DE61396"/>
    <w:lvl w:ilvl="0" w:tplc="05AC00D8">
      <w:start w:val="1"/>
      <w:numFmt w:val="bullet"/>
      <w:lvlText w:val="•"/>
      <w:lvlJc w:val="left"/>
      <w:pPr>
        <w:ind w:left="56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38" w15:restartNumberingAfterBreak="0">
    <w:nsid w:val="658605D7"/>
    <w:multiLevelType w:val="hybridMultilevel"/>
    <w:tmpl w:val="7152CED8"/>
    <w:lvl w:ilvl="0" w:tplc="0809000B">
      <w:start w:val="1"/>
      <w:numFmt w:val="bullet"/>
      <w:lvlText w:val=""/>
      <w:lvlJc w:val="left"/>
      <w:pPr>
        <w:ind w:left="961"/>
      </w:pPr>
      <w:rPr>
        <w:rFonts w:ascii="Wingdings" w:hAnsi="Wingdings"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39" w15:restartNumberingAfterBreak="0">
    <w:nsid w:val="68FF4385"/>
    <w:multiLevelType w:val="hybridMultilevel"/>
    <w:tmpl w:val="11F2DECA"/>
    <w:lvl w:ilvl="0" w:tplc="6CE29DEC">
      <w:start w:val="1"/>
      <w:numFmt w:val="bullet"/>
      <w:lvlText w:val="•"/>
      <w:lvlJc w:val="left"/>
      <w:pPr>
        <w:ind w:left="614"/>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40" w15:restartNumberingAfterBreak="0">
    <w:nsid w:val="69175594"/>
    <w:multiLevelType w:val="hybridMultilevel"/>
    <w:tmpl w:val="D076F6D6"/>
    <w:lvl w:ilvl="0" w:tplc="D8A6D7B0">
      <w:start w:val="2"/>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1" w15:restartNumberingAfterBreak="0">
    <w:nsid w:val="6CDF6AE9"/>
    <w:multiLevelType w:val="hybridMultilevel"/>
    <w:tmpl w:val="8228BF0E"/>
    <w:lvl w:ilvl="0" w:tplc="AF222A08">
      <w:start w:val="1"/>
      <w:numFmt w:val="decimal"/>
      <w:lvlText w:val="%1."/>
      <w:lvlJc w:val="left"/>
      <w:pPr>
        <w:ind w:left="628"/>
      </w:pPr>
      <w:rPr>
        <w:rFonts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42" w15:restartNumberingAfterBreak="0">
    <w:nsid w:val="6D965749"/>
    <w:multiLevelType w:val="hybridMultilevel"/>
    <w:tmpl w:val="BD60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992162"/>
    <w:multiLevelType w:val="hybridMultilevel"/>
    <w:tmpl w:val="EF02A2FE"/>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44" w15:restartNumberingAfterBreak="0">
    <w:nsid w:val="708D3166"/>
    <w:multiLevelType w:val="hybridMultilevel"/>
    <w:tmpl w:val="CA52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E26E1"/>
    <w:multiLevelType w:val="hybridMultilevel"/>
    <w:tmpl w:val="8694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903E72"/>
    <w:multiLevelType w:val="hybridMultilevel"/>
    <w:tmpl w:val="AF468974"/>
    <w:lvl w:ilvl="0" w:tplc="CCDEFE60">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52DC5A26">
      <w:start w:val="1"/>
      <w:numFmt w:val="lowerLetter"/>
      <w:lvlText w:val="%2"/>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D0EC8D3E">
      <w:start w:val="1"/>
      <w:numFmt w:val="lowerRoman"/>
      <w:lvlText w:val="%3"/>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FF40C9EE">
      <w:start w:val="1"/>
      <w:numFmt w:val="decimal"/>
      <w:lvlText w:val="%4"/>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51269C4C">
      <w:start w:val="1"/>
      <w:numFmt w:val="lowerLetter"/>
      <w:lvlText w:val="%5"/>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8506C6E8">
      <w:start w:val="1"/>
      <w:numFmt w:val="lowerRoman"/>
      <w:lvlText w:val="%6"/>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524C8910">
      <w:start w:val="1"/>
      <w:numFmt w:val="decimal"/>
      <w:lvlText w:val="%7"/>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D074AE1C">
      <w:start w:val="1"/>
      <w:numFmt w:val="lowerLetter"/>
      <w:lvlText w:val="%8"/>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034020B2">
      <w:start w:val="1"/>
      <w:numFmt w:val="lowerRoman"/>
      <w:lvlText w:val="%9"/>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47" w15:restartNumberingAfterBreak="0">
    <w:nsid w:val="7AA8460E"/>
    <w:multiLevelType w:val="hybridMultilevel"/>
    <w:tmpl w:val="85905436"/>
    <w:lvl w:ilvl="0" w:tplc="2D30CF7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438C11C">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D1B8FDF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8016537E">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59FEB6CE">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8E4EBCB6">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3D569F88">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93B64EEA">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C94DCFC">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num w:numId="1">
    <w:abstractNumId w:val="46"/>
  </w:num>
  <w:num w:numId="2">
    <w:abstractNumId w:val="32"/>
  </w:num>
  <w:num w:numId="3">
    <w:abstractNumId w:val="47"/>
  </w:num>
  <w:num w:numId="4">
    <w:abstractNumId w:val="15"/>
  </w:num>
  <w:num w:numId="5">
    <w:abstractNumId w:val="12"/>
  </w:num>
  <w:num w:numId="6">
    <w:abstractNumId w:val="13"/>
  </w:num>
  <w:num w:numId="7">
    <w:abstractNumId w:val="38"/>
  </w:num>
  <w:num w:numId="8">
    <w:abstractNumId w:val="43"/>
  </w:num>
  <w:num w:numId="9">
    <w:abstractNumId w:val="23"/>
  </w:num>
  <w:num w:numId="10">
    <w:abstractNumId w:val="20"/>
  </w:num>
  <w:num w:numId="11">
    <w:abstractNumId w:val="29"/>
  </w:num>
  <w:num w:numId="12">
    <w:abstractNumId w:val="22"/>
  </w:num>
  <w:num w:numId="13">
    <w:abstractNumId w:val="14"/>
  </w:num>
  <w:num w:numId="14">
    <w:abstractNumId w:val="10"/>
  </w:num>
  <w:num w:numId="15">
    <w:abstractNumId w:val="2"/>
  </w:num>
  <w:num w:numId="16">
    <w:abstractNumId w:val="17"/>
  </w:num>
  <w:num w:numId="17">
    <w:abstractNumId w:val="35"/>
  </w:num>
  <w:num w:numId="18">
    <w:abstractNumId w:val="0"/>
  </w:num>
  <w:num w:numId="19">
    <w:abstractNumId w:val="41"/>
  </w:num>
  <w:num w:numId="20">
    <w:abstractNumId w:val="3"/>
  </w:num>
  <w:num w:numId="21">
    <w:abstractNumId w:val="1"/>
  </w:num>
  <w:num w:numId="22">
    <w:abstractNumId w:val="39"/>
  </w:num>
  <w:num w:numId="23">
    <w:abstractNumId w:val="37"/>
  </w:num>
  <w:num w:numId="24">
    <w:abstractNumId w:val="25"/>
  </w:num>
  <w:num w:numId="25">
    <w:abstractNumId w:val="34"/>
  </w:num>
  <w:num w:numId="26">
    <w:abstractNumId w:val="6"/>
  </w:num>
  <w:num w:numId="27">
    <w:abstractNumId w:val="5"/>
  </w:num>
  <w:num w:numId="28">
    <w:abstractNumId w:val="42"/>
  </w:num>
  <w:num w:numId="29">
    <w:abstractNumId w:val="16"/>
  </w:num>
  <w:num w:numId="30">
    <w:abstractNumId w:val="30"/>
  </w:num>
  <w:num w:numId="31">
    <w:abstractNumId w:val="45"/>
  </w:num>
  <w:num w:numId="32">
    <w:abstractNumId w:val="33"/>
  </w:num>
  <w:num w:numId="33">
    <w:abstractNumId w:val="31"/>
  </w:num>
  <w:num w:numId="34">
    <w:abstractNumId w:val="4"/>
  </w:num>
  <w:num w:numId="35">
    <w:abstractNumId w:val="24"/>
  </w:num>
  <w:num w:numId="36">
    <w:abstractNumId w:val="28"/>
  </w:num>
  <w:num w:numId="37">
    <w:abstractNumId w:val="8"/>
  </w:num>
  <w:num w:numId="38">
    <w:abstractNumId w:val="9"/>
  </w:num>
  <w:num w:numId="39">
    <w:abstractNumId w:val="21"/>
  </w:num>
  <w:num w:numId="40">
    <w:abstractNumId w:val="36"/>
  </w:num>
  <w:num w:numId="41">
    <w:abstractNumId w:val="44"/>
  </w:num>
  <w:num w:numId="42">
    <w:abstractNumId w:val="19"/>
  </w:num>
  <w:num w:numId="43">
    <w:abstractNumId w:val="18"/>
  </w:num>
  <w:num w:numId="44">
    <w:abstractNumId w:val="40"/>
  </w:num>
  <w:num w:numId="45">
    <w:abstractNumId w:val="7"/>
  </w:num>
  <w:num w:numId="46">
    <w:abstractNumId w:val="11"/>
  </w:num>
  <w:num w:numId="47">
    <w:abstractNumId w:val="2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zNDawNLAwMzOwNDRT0lEKTi0uzszPAykwrQUAMlj0FywAAAA="/>
  </w:docVars>
  <w:rsids>
    <w:rsidRoot w:val="0084135A"/>
    <w:rsid w:val="000151BD"/>
    <w:rsid w:val="00017E68"/>
    <w:rsid w:val="00047F50"/>
    <w:rsid w:val="000A2378"/>
    <w:rsid w:val="000F1DD5"/>
    <w:rsid w:val="000F3E47"/>
    <w:rsid w:val="000F7957"/>
    <w:rsid w:val="001138A8"/>
    <w:rsid w:val="0013791B"/>
    <w:rsid w:val="00145E35"/>
    <w:rsid w:val="00164BDE"/>
    <w:rsid w:val="00167707"/>
    <w:rsid w:val="001712C8"/>
    <w:rsid w:val="00180CF5"/>
    <w:rsid w:val="001910B8"/>
    <w:rsid w:val="001B3208"/>
    <w:rsid w:val="001E42B1"/>
    <w:rsid w:val="00224657"/>
    <w:rsid w:val="00231760"/>
    <w:rsid w:val="00245226"/>
    <w:rsid w:val="00251D26"/>
    <w:rsid w:val="00287E17"/>
    <w:rsid w:val="002A6302"/>
    <w:rsid w:val="002C1170"/>
    <w:rsid w:val="002C7449"/>
    <w:rsid w:val="002E2CED"/>
    <w:rsid w:val="00305F7B"/>
    <w:rsid w:val="003239FC"/>
    <w:rsid w:val="003433C7"/>
    <w:rsid w:val="00346489"/>
    <w:rsid w:val="00383229"/>
    <w:rsid w:val="003860D8"/>
    <w:rsid w:val="003C2365"/>
    <w:rsid w:val="003D321D"/>
    <w:rsid w:val="003D4477"/>
    <w:rsid w:val="00401234"/>
    <w:rsid w:val="004177AD"/>
    <w:rsid w:val="00433C11"/>
    <w:rsid w:val="004600DC"/>
    <w:rsid w:val="004656DF"/>
    <w:rsid w:val="00484597"/>
    <w:rsid w:val="0049630E"/>
    <w:rsid w:val="004B567F"/>
    <w:rsid w:val="004E31A6"/>
    <w:rsid w:val="004F1C4C"/>
    <w:rsid w:val="004F5ADC"/>
    <w:rsid w:val="00510A0F"/>
    <w:rsid w:val="00587774"/>
    <w:rsid w:val="005B4C70"/>
    <w:rsid w:val="005B5B09"/>
    <w:rsid w:val="005C717C"/>
    <w:rsid w:val="005D18DB"/>
    <w:rsid w:val="005D65CB"/>
    <w:rsid w:val="0061101F"/>
    <w:rsid w:val="006138C0"/>
    <w:rsid w:val="00622C5D"/>
    <w:rsid w:val="00642A00"/>
    <w:rsid w:val="00654FAF"/>
    <w:rsid w:val="0067100F"/>
    <w:rsid w:val="0067406E"/>
    <w:rsid w:val="006A1478"/>
    <w:rsid w:val="006A675F"/>
    <w:rsid w:val="006C192C"/>
    <w:rsid w:val="006C1FF4"/>
    <w:rsid w:val="006D6E5C"/>
    <w:rsid w:val="006E6881"/>
    <w:rsid w:val="006E6979"/>
    <w:rsid w:val="0073756C"/>
    <w:rsid w:val="00740DB8"/>
    <w:rsid w:val="00753BA1"/>
    <w:rsid w:val="00773062"/>
    <w:rsid w:val="007A06BC"/>
    <w:rsid w:val="007B2204"/>
    <w:rsid w:val="007E290F"/>
    <w:rsid w:val="00835559"/>
    <w:rsid w:val="0084135A"/>
    <w:rsid w:val="00861AFD"/>
    <w:rsid w:val="00874C48"/>
    <w:rsid w:val="00882BEB"/>
    <w:rsid w:val="008A4995"/>
    <w:rsid w:val="008B07AF"/>
    <w:rsid w:val="008C035B"/>
    <w:rsid w:val="008C73F2"/>
    <w:rsid w:val="008F55EC"/>
    <w:rsid w:val="0090587B"/>
    <w:rsid w:val="009313F1"/>
    <w:rsid w:val="00931B5D"/>
    <w:rsid w:val="0093768C"/>
    <w:rsid w:val="00965937"/>
    <w:rsid w:val="009741F2"/>
    <w:rsid w:val="00993F15"/>
    <w:rsid w:val="00A35128"/>
    <w:rsid w:val="00A555FB"/>
    <w:rsid w:val="00A614F0"/>
    <w:rsid w:val="00A6726D"/>
    <w:rsid w:val="00A67642"/>
    <w:rsid w:val="00A83B31"/>
    <w:rsid w:val="00A86A89"/>
    <w:rsid w:val="00AA2865"/>
    <w:rsid w:val="00AB27F7"/>
    <w:rsid w:val="00AC5EBC"/>
    <w:rsid w:val="00AD4296"/>
    <w:rsid w:val="00AD56AE"/>
    <w:rsid w:val="00AF5864"/>
    <w:rsid w:val="00B14428"/>
    <w:rsid w:val="00B6247B"/>
    <w:rsid w:val="00B6367C"/>
    <w:rsid w:val="00B6468A"/>
    <w:rsid w:val="00BC25E7"/>
    <w:rsid w:val="00BD026E"/>
    <w:rsid w:val="00BF01C6"/>
    <w:rsid w:val="00BF5F92"/>
    <w:rsid w:val="00C22875"/>
    <w:rsid w:val="00C30635"/>
    <w:rsid w:val="00C90503"/>
    <w:rsid w:val="00C91D68"/>
    <w:rsid w:val="00C9490A"/>
    <w:rsid w:val="00C96E2C"/>
    <w:rsid w:val="00CC02B2"/>
    <w:rsid w:val="00CD24CE"/>
    <w:rsid w:val="00CD7AF3"/>
    <w:rsid w:val="00CE35CE"/>
    <w:rsid w:val="00CF7231"/>
    <w:rsid w:val="00D01C9F"/>
    <w:rsid w:val="00D26181"/>
    <w:rsid w:val="00D637F3"/>
    <w:rsid w:val="00D662C5"/>
    <w:rsid w:val="00D70C32"/>
    <w:rsid w:val="00DD327D"/>
    <w:rsid w:val="00DD7211"/>
    <w:rsid w:val="00DE4F55"/>
    <w:rsid w:val="00E11A53"/>
    <w:rsid w:val="00E11D88"/>
    <w:rsid w:val="00E2376A"/>
    <w:rsid w:val="00E504BF"/>
    <w:rsid w:val="00E5330E"/>
    <w:rsid w:val="00E637F9"/>
    <w:rsid w:val="00E751EE"/>
    <w:rsid w:val="00E84E54"/>
    <w:rsid w:val="00E86529"/>
    <w:rsid w:val="00E969C9"/>
    <w:rsid w:val="00EA55F9"/>
    <w:rsid w:val="00EB2E32"/>
    <w:rsid w:val="00F00038"/>
    <w:rsid w:val="00F24DDD"/>
    <w:rsid w:val="00F41248"/>
    <w:rsid w:val="00F65DBE"/>
    <w:rsid w:val="00F853F6"/>
    <w:rsid w:val="00F85778"/>
    <w:rsid w:val="00F910F6"/>
    <w:rsid w:val="00FD0953"/>
    <w:rsid w:val="00FE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4FB1A"/>
  <w15:chartTrackingRefBased/>
  <w15:docId w15:val="{91AB9B3C-6FE8-4CD3-9EBF-65D41ED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A"/>
    <w:pPr>
      <w:spacing w:after="66" w:line="270" w:lineRule="auto"/>
      <w:ind w:left="10" w:hanging="10"/>
      <w:jc w:val="both"/>
    </w:pPr>
    <w:rPr>
      <w:rFonts w:ascii="Arial" w:eastAsia="Arial" w:hAnsi="Arial" w:cs="Arial"/>
      <w:color w:val="595959"/>
      <w:lang w:eastAsia="en-GB"/>
    </w:rPr>
  </w:style>
  <w:style w:type="paragraph" w:styleId="Heading1">
    <w:name w:val="heading 1"/>
    <w:next w:val="Normal"/>
    <w:link w:val="Heading1Char"/>
    <w:uiPriority w:val="9"/>
    <w:unhideWhenUsed/>
    <w:qFormat/>
    <w:rsid w:val="0084135A"/>
    <w:pPr>
      <w:keepNext/>
      <w:keepLines/>
      <w:spacing w:after="55"/>
      <w:outlineLvl w:val="0"/>
    </w:pPr>
    <w:rPr>
      <w:rFonts w:ascii="Arial" w:eastAsia="Arial" w:hAnsi="Arial" w:cs="Arial"/>
      <w:b/>
      <w:color w:val="4F81BD"/>
      <w:sz w:val="24"/>
      <w:lang w:eastAsia="en-GB"/>
    </w:rPr>
  </w:style>
  <w:style w:type="paragraph" w:styleId="Heading3">
    <w:name w:val="heading 3"/>
    <w:basedOn w:val="Normal"/>
    <w:next w:val="Normal"/>
    <w:link w:val="Heading3Char"/>
    <w:uiPriority w:val="9"/>
    <w:unhideWhenUsed/>
    <w:qFormat/>
    <w:rsid w:val="00164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4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5A"/>
    <w:rPr>
      <w:rFonts w:ascii="Arial" w:eastAsia="Arial" w:hAnsi="Arial" w:cs="Arial"/>
      <w:b/>
      <w:color w:val="4F81BD"/>
      <w:sz w:val="24"/>
      <w:lang w:eastAsia="en-GB"/>
    </w:rPr>
  </w:style>
  <w:style w:type="paragraph" w:styleId="ListParagraph">
    <w:name w:val="List Paragraph"/>
    <w:basedOn w:val="Normal"/>
    <w:uiPriority w:val="34"/>
    <w:qFormat/>
    <w:rsid w:val="0084135A"/>
    <w:pPr>
      <w:ind w:left="720"/>
      <w:contextualSpacing/>
    </w:pPr>
  </w:style>
  <w:style w:type="table" w:customStyle="1" w:styleId="TableGrid">
    <w:name w:val="TableGrid"/>
    <w:rsid w:val="0040123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D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1D"/>
    <w:rPr>
      <w:rFonts w:ascii="Arial" w:eastAsia="Arial" w:hAnsi="Arial" w:cs="Arial"/>
      <w:color w:val="595959"/>
      <w:lang w:eastAsia="en-GB"/>
    </w:rPr>
  </w:style>
  <w:style w:type="paragraph" w:styleId="Footer">
    <w:name w:val="footer"/>
    <w:basedOn w:val="Normal"/>
    <w:link w:val="FooterChar"/>
    <w:uiPriority w:val="99"/>
    <w:unhideWhenUsed/>
    <w:rsid w:val="003D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1D"/>
    <w:rPr>
      <w:rFonts w:ascii="Arial" w:eastAsia="Arial" w:hAnsi="Arial" w:cs="Arial"/>
      <w:color w:val="595959"/>
      <w:lang w:eastAsia="en-GB"/>
    </w:rPr>
  </w:style>
  <w:style w:type="character" w:customStyle="1" w:styleId="Heading3Char">
    <w:name w:val="Heading 3 Char"/>
    <w:basedOn w:val="DefaultParagraphFont"/>
    <w:link w:val="Heading3"/>
    <w:uiPriority w:val="9"/>
    <w:rsid w:val="00164BDE"/>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164BDE"/>
    <w:rPr>
      <w:rFonts w:asciiTheme="majorHAnsi" w:eastAsiaTheme="majorEastAsia" w:hAnsiTheme="majorHAnsi" w:cstheme="majorBidi"/>
      <w:i/>
      <w:iCs/>
      <w:color w:val="2E74B5"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7685-9732-4FF0-B62C-724F8ABF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Navelette Walker</dc:creator>
  <cp:keywords/>
  <dc:description/>
  <cp:lastModifiedBy>Mandal, Mrinmoy (Cognizant)</cp:lastModifiedBy>
  <cp:revision>25</cp:revision>
  <dcterms:created xsi:type="dcterms:W3CDTF">2017-11-23T12:48:00Z</dcterms:created>
  <dcterms:modified xsi:type="dcterms:W3CDTF">2019-09-25T19:56:00Z</dcterms:modified>
</cp:coreProperties>
</file>