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41" w:rsidRPr="006944F8" w:rsidRDefault="00590241" w:rsidP="00556ABD">
      <w:pPr>
        <w:pStyle w:val="Default"/>
        <w:tabs>
          <w:tab w:val="left" w:pos="2100"/>
        </w:tabs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6944F8">
        <w:rPr>
          <w:b/>
          <w:bCs/>
          <w:color w:val="000000" w:themeColor="text1"/>
          <w:sz w:val="20"/>
          <w:szCs w:val="20"/>
        </w:rPr>
        <w:tab/>
      </w:r>
    </w:p>
    <w:p w:rsidR="00F04A47" w:rsidRPr="006944F8" w:rsidRDefault="00F04A4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  <w:u w:val="single"/>
        </w:rPr>
      </w:pPr>
      <w:r w:rsidRPr="006944F8">
        <w:rPr>
          <w:b/>
          <w:bCs/>
          <w:color w:val="000000" w:themeColor="text1"/>
          <w:sz w:val="20"/>
          <w:szCs w:val="20"/>
          <w:u w:val="single"/>
        </w:rPr>
        <w:t>JOB DESCRIPTION</w:t>
      </w:r>
    </w:p>
    <w:p w:rsidR="00F04A47" w:rsidRPr="006944F8" w:rsidRDefault="00F04A47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:rsidR="00011EB7" w:rsidRPr="006944F8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6944F8">
        <w:rPr>
          <w:b/>
          <w:bCs/>
          <w:color w:val="000000" w:themeColor="text1"/>
          <w:sz w:val="20"/>
          <w:szCs w:val="20"/>
        </w:rPr>
        <w:t xml:space="preserve">Job Title: </w:t>
      </w:r>
      <w:r w:rsidR="003C48FD" w:rsidRPr="006944F8">
        <w:rPr>
          <w:b/>
          <w:bCs/>
          <w:color w:val="000000" w:themeColor="text1"/>
          <w:sz w:val="20"/>
          <w:szCs w:val="20"/>
        </w:rPr>
        <w:tab/>
      </w:r>
      <w:r w:rsidR="003C48FD" w:rsidRPr="006944F8">
        <w:rPr>
          <w:b/>
          <w:bCs/>
          <w:color w:val="000000" w:themeColor="text1"/>
          <w:sz w:val="20"/>
          <w:szCs w:val="20"/>
        </w:rPr>
        <w:tab/>
      </w:r>
      <w:r w:rsidR="003C48FD" w:rsidRPr="006944F8">
        <w:rPr>
          <w:b/>
          <w:bCs/>
          <w:color w:val="000000" w:themeColor="text1"/>
          <w:sz w:val="20"/>
          <w:szCs w:val="20"/>
        </w:rPr>
        <w:tab/>
      </w:r>
      <w:r w:rsidR="00F04A47" w:rsidRPr="006944F8">
        <w:rPr>
          <w:color w:val="000000" w:themeColor="text1"/>
          <w:sz w:val="20"/>
          <w:szCs w:val="20"/>
        </w:rPr>
        <w:t>Social Prescription Lead</w:t>
      </w:r>
    </w:p>
    <w:p w:rsidR="003C48FD" w:rsidRPr="006944F8" w:rsidRDefault="003C48FD" w:rsidP="003C48FD">
      <w:pPr>
        <w:pStyle w:val="Default"/>
        <w:spacing w:line="276" w:lineRule="auto"/>
        <w:ind w:left="2880" w:hanging="2880"/>
        <w:jc w:val="both"/>
        <w:rPr>
          <w:bCs/>
          <w:color w:val="000000" w:themeColor="text1"/>
          <w:sz w:val="20"/>
          <w:szCs w:val="20"/>
        </w:rPr>
      </w:pPr>
      <w:r w:rsidRPr="006944F8">
        <w:rPr>
          <w:b/>
          <w:bCs/>
          <w:color w:val="000000" w:themeColor="text1"/>
          <w:sz w:val="20"/>
          <w:szCs w:val="20"/>
        </w:rPr>
        <w:t>Job Grade/Salary</w:t>
      </w:r>
      <w:r w:rsidR="00590241" w:rsidRPr="006944F8">
        <w:rPr>
          <w:b/>
          <w:bCs/>
          <w:color w:val="000000" w:themeColor="text1"/>
          <w:sz w:val="20"/>
          <w:szCs w:val="20"/>
        </w:rPr>
        <w:t xml:space="preserve">: </w:t>
      </w:r>
      <w:r w:rsidR="003D6F02" w:rsidRPr="006944F8">
        <w:rPr>
          <w:bCs/>
          <w:color w:val="000000" w:themeColor="text1"/>
          <w:sz w:val="20"/>
          <w:szCs w:val="20"/>
        </w:rPr>
        <w:t xml:space="preserve"> </w:t>
      </w:r>
      <w:r w:rsidRPr="006944F8">
        <w:rPr>
          <w:bCs/>
          <w:color w:val="000000" w:themeColor="text1"/>
          <w:sz w:val="20"/>
          <w:szCs w:val="20"/>
        </w:rPr>
        <w:tab/>
        <w:t>£28,000 - £30,000, with 1-3% pension (freelance position may be considered</w:t>
      </w:r>
      <w:r w:rsidR="00FB6932">
        <w:rPr>
          <w:bCs/>
          <w:color w:val="000000" w:themeColor="text1"/>
          <w:sz w:val="20"/>
          <w:szCs w:val="20"/>
        </w:rPr>
        <w:t>, secondments also welcome</w:t>
      </w:r>
      <w:r w:rsidRPr="006944F8">
        <w:rPr>
          <w:bCs/>
          <w:color w:val="000000" w:themeColor="text1"/>
          <w:sz w:val="20"/>
          <w:szCs w:val="20"/>
        </w:rPr>
        <w:t>)</w:t>
      </w:r>
    </w:p>
    <w:p w:rsidR="00590241" w:rsidRPr="006944F8" w:rsidRDefault="003C48FD" w:rsidP="00556ABD">
      <w:pPr>
        <w:pStyle w:val="Default"/>
        <w:spacing w:line="276" w:lineRule="auto"/>
        <w:jc w:val="both"/>
        <w:rPr>
          <w:b/>
          <w:bCs/>
          <w:color w:val="000000" w:themeColor="text1"/>
          <w:sz w:val="20"/>
          <w:szCs w:val="20"/>
        </w:rPr>
      </w:pPr>
      <w:r w:rsidRPr="006944F8">
        <w:rPr>
          <w:b/>
          <w:bCs/>
          <w:color w:val="000000" w:themeColor="text1"/>
          <w:sz w:val="20"/>
          <w:szCs w:val="20"/>
        </w:rPr>
        <w:t>Contract duration:</w:t>
      </w:r>
      <w:r w:rsidRPr="006944F8">
        <w:rPr>
          <w:bCs/>
          <w:color w:val="000000" w:themeColor="text1"/>
          <w:sz w:val="20"/>
          <w:szCs w:val="20"/>
        </w:rPr>
        <w:t xml:space="preserve"> </w:t>
      </w:r>
      <w:r w:rsidRPr="006944F8">
        <w:rPr>
          <w:bCs/>
          <w:color w:val="000000" w:themeColor="text1"/>
          <w:sz w:val="20"/>
          <w:szCs w:val="20"/>
        </w:rPr>
        <w:tab/>
      </w:r>
      <w:r w:rsidRPr="006944F8">
        <w:rPr>
          <w:bCs/>
          <w:color w:val="000000" w:themeColor="text1"/>
          <w:sz w:val="20"/>
          <w:szCs w:val="20"/>
        </w:rPr>
        <w:tab/>
      </w:r>
      <w:r w:rsidR="0016712C" w:rsidRPr="006944F8">
        <w:rPr>
          <w:bCs/>
          <w:color w:val="000000" w:themeColor="text1"/>
          <w:sz w:val="20"/>
          <w:szCs w:val="20"/>
        </w:rPr>
        <w:t>12</w:t>
      </w:r>
      <w:r w:rsidR="00854AF2" w:rsidRPr="006944F8">
        <w:rPr>
          <w:bCs/>
          <w:color w:val="000000" w:themeColor="text1"/>
          <w:sz w:val="20"/>
          <w:szCs w:val="20"/>
        </w:rPr>
        <w:t xml:space="preserve"> month contract</w:t>
      </w:r>
    </w:p>
    <w:p w:rsidR="003C48FD" w:rsidRPr="00EC7883" w:rsidRDefault="003C48FD" w:rsidP="00556ABD">
      <w:pPr>
        <w:pStyle w:val="Default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6944F8">
        <w:rPr>
          <w:b/>
          <w:color w:val="000000" w:themeColor="text1"/>
          <w:sz w:val="20"/>
          <w:szCs w:val="20"/>
        </w:rPr>
        <w:t>Core working hours:</w:t>
      </w:r>
      <w:r w:rsidRPr="006944F8">
        <w:rPr>
          <w:color w:val="000000" w:themeColor="text1"/>
          <w:sz w:val="20"/>
          <w:szCs w:val="20"/>
        </w:rPr>
        <w:tab/>
      </w:r>
      <w:r w:rsidRPr="006944F8">
        <w:rPr>
          <w:color w:val="000000" w:themeColor="text1"/>
          <w:sz w:val="20"/>
          <w:szCs w:val="20"/>
        </w:rPr>
        <w:tab/>
        <w:t xml:space="preserve">37.5 hours per week (with some </w:t>
      </w:r>
      <w:r w:rsidRPr="00EC7883">
        <w:rPr>
          <w:bCs/>
          <w:color w:val="000000" w:themeColor="text1"/>
          <w:sz w:val="20"/>
          <w:szCs w:val="20"/>
        </w:rPr>
        <w:t>flexibility for out of hours work)</w:t>
      </w:r>
    </w:p>
    <w:p w:rsidR="00011EB7" w:rsidRPr="006944F8" w:rsidRDefault="003C48FD" w:rsidP="00556ABD">
      <w:pPr>
        <w:pStyle w:val="Default"/>
        <w:spacing w:line="276" w:lineRule="auto"/>
        <w:jc w:val="both"/>
        <w:rPr>
          <w:bCs/>
          <w:color w:val="000000" w:themeColor="text1"/>
          <w:sz w:val="20"/>
          <w:szCs w:val="20"/>
        </w:rPr>
      </w:pPr>
      <w:r w:rsidRPr="00EC7883">
        <w:rPr>
          <w:b/>
          <w:bCs/>
          <w:color w:val="000000" w:themeColor="text1"/>
          <w:sz w:val="20"/>
          <w:szCs w:val="20"/>
        </w:rPr>
        <w:t>Reporting to:</w:t>
      </w:r>
      <w:r w:rsidRPr="00EC7883">
        <w:rPr>
          <w:b/>
          <w:bCs/>
          <w:color w:val="000000" w:themeColor="text1"/>
          <w:sz w:val="20"/>
          <w:szCs w:val="20"/>
        </w:rPr>
        <w:tab/>
      </w:r>
      <w:r w:rsidRPr="00EC7883">
        <w:rPr>
          <w:bCs/>
          <w:color w:val="000000" w:themeColor="text1"/>
          <w:sz w:val="20"/>
          <w:szCs w:val="20"/>
        </w:rPr>
        <w:tab/>
      </w:r>
      <w:r w:rsidRPr="00EC7883">
        <w:rPr>
          <w:bCs/>
          <w:color w:val="000000" w:themeColor="text1"/>
          <w:sz w:val="20"/>
          <w:szCs w:val="20"/>
        </w:rPr>
        <w:tab/>
      </w:r>
      <w:r w:rsidRPr="006944F8">
        <w:rPr>
          <w:bCs/>
          <w:color w:val="000000" w:themeColor="text1"/>
          <w:sz w:val="20"/>
          <w:szCs w:val="20"/>
        </w:rPr>
        <w:t xml:space="preserve">A&amp;E frequent attender team leadership and </w:t>
      </w:r>
      <w:r w:rsidR="00EC7883" w:rsidRPr="00EC7883">
        <w:rPr>
          <w:bCs/>
          <w:color w:val="000000" w:themeColor="text1"/>
          <w:sz w:val="20"/>
          <w:szCs w:val="20"/>
        </w:rPr>
        <w:t>MIND</w:t>
      </w:r>
    </w:p>
    <w:p w:rsidR="00011EB7" w:rsidRPr="006944F8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6944F8">
        <w:rPr>
          <w:b/>
          <w:bCs/>
          <w:color w:val="000000" w:themeColor="text1"/>
          <w:sz w:val="20"/>
          <w:szCs w:val="20"/>
        </w:rPr>
        <w:t xml:space="preserve">Location: </w:t>
      </w:r>
      <w:r w:rsidR="003C48FD" w:rsidRPr="006944F8">
        <w:rPr>
          <w:b/>
          <w:bCs/>
          <w:color w:val="000000" w:themeColor="text1"/>
          <w:sz w:val="20"/>
          <w:szCs w:val="20"/>
        </w:rPr>
        <w:tab/>
      </w:r>
      <w:r w:rsidR="003C48FD" w:rsidRPr="006944F8">
        <w:rPr>
          <w:b/>
          <w:bCs/>
          <w:color w:val="000000" w:themeColor="text1"/>
          <w:sz w:val="20"/>
          <w:szCs w:val="20"/>
        </w:rPr>
        <w:tab/>
      </w:r>
      <w:r w:rsidR="003C48FD" w:rsidRPr="006944F8">
        <w:rPr>
          <w:b/>
          <w:bCs/>
          <w:color w:val="000000" w:themeColor="text1"/>
          <w:sz w:val="20"/>
          <w:szCs w:val="20"/>
        </w:rPr>
        <w:tab/>
      </w:r>
      <w:r w:rsidR="0016712C" w:rsidRPr="006944F8">
        <w:rPr>
          <w:bCs/>
          <w:color w:val="000000" w:themeColor="text1"/>
          <w:sz w:val="20"/>
          <w:szCs w:val="20"/>
        </w:rPr>
        <w:t>Charing Cross Hospital, with some travel</w:t>
      </w:r>
    </w:p>
    <w:p w:rsidR="00B32F4B" w:rsidRPr="006944F8" w:rsidRDefault="00B32F4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B32F4B" w:rsidRPr="006944F8" w:rsidRDefault="00B32F4B" w:rsidP="00556ABD">
      <w:pPr>
        <w:pStyle w:val="Default"/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6944F8">
        <w:rPr>
          <w:b/>
          <w:color w:val="000000" w:themeColor="text1"/>
          <w:sz w:val="20"/>
          <w:szCs w:val="20"/>
        </w:rPr>
        <w:t xml:space="preserve">Job </w:t>
      </w:r>
      <w:r w:rsidR="00F04A47" w:rsidRPr="006944F8">
        <w:rPr>
          <w:b/>
          <w:color w:val="000000" w:themeColor="text1"/>
          <w:sz w:val="20"/>
          <w:szCs w:val="20"/>
        </w:rPr>
        <w:t>Summary</w:t>
      </w:r>
    </w:p>
    <w:p w:rsidR="00F04A47" w:rsidRPr="006944F8" w:rsidRDefault="00B32F4B" w:rsidP="00F04A4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44F8">
        <w:rPr>
          <w:rFonts w:ascii="Arial" w:hAnsi="Arial" w:cs="Arial"/>
          <w:color w:val="000000" w:themeColor="text1"/>
          <w:sz w:val="20"/>
          <w:szCs w:val="20"/>
        </w:rPr>
        <w:t xml:space="preserve">The post holder will </w:t>
      </w:r>
      <w:r w:rsidR="00F04A47" w:rsidRPr="006944F8">
        <w:rPr>
          <w:rFonts w:ascii="Arial" w:hAnsi="Arial" w:cs="Arial"/>
          <w:color w:val="000000" w:themeColor="text1"/>
          <w:sz w:val="20"/>
          <w:szCs w:val="20"/>
        </w:rPr>
        <w:t xml:space="preserve">be responsible for the set up and delivery of the social prescribing element of a frequent attender service at Imperial College Healthcare NHS Trust’s Charing Cross Accident &amp; Emergency (A&amp;E) department. The role will require coproducing a social prescription with individuals referred and identified by the service, which provides the individual with positive health and wellbeing outcomes through addressing non-medical/social issues in their life, such as housing, debt or isolation. The SPL then supports the individual over a time limited period to achieve the goals outlined in the Social Prescription. The role requires extensive liaison with statutory and non-statutory services, to both generate referrals into the service and to enable access to relevant local services for the individual as part of the social prescription. </w:t>
      </w:r>
    </w:p>
    <w:p w:rsidR="00B32F4B" w:rsidRPr="006944F8" w:rsidRDefault="00F04A47" w:rsidP="00F04A4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944F8">
        <w:rPr>
          <w:rFonts w:ascii="Arial" w:hAnsi="Arial" w:cs="Arial"/>
          <w:color w:val="000000" w:themeColor="text1"/>
          <w:sz w:val="20"/>
          <w:szCs w:val="20"/>
        </w:rPr>
        <w:t xml:space="preserve">The post holder is responsible for creating an innovative way of supporting High Intensity Users of ambulance 999 services, A&amp;E and non-elective admissions. They will facilitate discussions and advise colleagues as to how best practice might be adopted for future processes and oversee their delivery. </w:t>
      </w:r>
      <w:r w:rsidR="00B32F4B" w:rsidRPr="006944F8">
        <w:rPr>
          <w:rFonts w:ascii="Arial" w:hAnsi="Arial" w:cs="Arial"/>
          <w:color w:val="000000" w:themeColor="text1"/>
          <w:sz w:val="20"/>
          <w:szCs w:val="20"/>
        </w:rPr>
        <w:t xml:space="preserve">Improvements </w:t>
      </w:r>
      <w:r w:rsidR="00B32F4B"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will be used to deliver measurable outcomes for the benefit of patients, staff and the public.</w:t>
      </w:r>
      <w:r w:rsidRPr="006944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F4B" w:rsidRPr="006944F8">
        <w:rPr>
          <w:rFonts w:ascii="Arial" w:hAnsi="Arial" w:cs="Arial"/>
          <w:color w:val="000000" w:themeColor="text1"/>
          <w:sz w:val="20"/>
          <w:szCs w:val="20"/>
        </w:rPr>
        <w:t xml:space="preserve">The main focus </w:t>
      </w:r>
      <w:proofErr w:type="gramStart"/>
      <w:r w:rsidRPr="006944F8">
        <w:rPr>
          <w:rFonts w:ascii="Arial" w:hAnsi="Arial" w:cs="Arial"/>
          <w:color w:val="000000" w:themeColor="text1"/>
          <w:sz w:val="20"/>
          <w:szCs w:val="20"/>
        </w:rPr>
        <w:t>client</w:t>
      </w:r>
      <w:proofErr w:type="gramEnd"/>
      <w:r w:rsidRPr="006944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2F4B" w:rsidRPr="006944F8">
        <w:rPr>
          <w:rFonts w:ascii="Arial" w:hAnsi="Arial" w:cs="Arial"/>
          <w:color w:val="000000" w:themeColor="text1"/>
          <w:sz w:val="20"/>
          <w:szCs w:val="20"/>
        </w:rPr>
        <w:t>groups include homeless persons, self harmers and</w:t>
      </w:r>
      <w:r w:rsidRPr="006944F8">
        <w:rPr>
          <w:rFonts w:ascii="Arial" w:hAnsi="Arial" w:cs="Arial"/>
          <w:color w:val="000000" w:themeColor="text1"/>
          <w:sz w:val="20"/>
          <w:szCs w:val="20"/>
        </w:rPr>
        <w:t xml:space="preserve"> medical, social presentations, who </w:t>
      </w:r>
      <w:r w:rsidR="00B32F4B" w:rsidRPr="006944F8">
        <w:rPr>
          <w:rFonts w:ascii="Arial" w:hAnsi="Arial" w:cs="Arial"/>
          <w:color w:val="000000" w:themeColor="text1"/>
          <w:sz w:val="20"/>
          <w:szCs w:val="20"/>
        </w:rPr>
        <w:t xml:space="preserve">may not be accessing scheduled services and therefore rely heavily on unscheduled services. A process of personalisation is pivotal to this role, with concordance underpinning changes in patient behaviour rather than compliance through fear of isolation from supportive services. </w:t>
      </w:r>
    </w:p>
    <w:p w:rsidR="00B32F4B" w:rsidRPr="006944F8" w:rsidRDefault="00B32F4B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6944F8" w:rsidRDefault="00F04A4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  <w:u w:val="single"/>
        </w:rPr>
      </w:pPr>
      <w:r w:rsidRPr="006944F8">
        <w:rPr>
          <w:b/>
          <w:bCs/>
          <w:color w:val="000000" w:themeColor="text1"/>
          <w:sz w:val="20"/>
          <w:szCs w:val="20"/>
          <w:u w:val="single"/>
        </w:rPr>
        <w:t>Detailed responsibilities</w:t>
      </w:r>
    </w:p>
    <w:p w:rsidR="00F04A47" w:rsidRPr="006944F8" w:rsidRDefault="00F04A47" w:rsidP="00F04A47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Service set-up alignment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Work with existing frequent attender service health professionals to implement referral and feedback mechanisms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Develop a comprehensive knowledge of wider support services for people with high support needs including; social isolation, wellbeing, housing, unemployment, welfare benefits.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Extend and develop the menu of services prescribed in the form of a directory.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Liaise with health professionals to increase visibility of the project and to ensure information is up to date and relevant Establish a robust patient flow process from referral to delivery of outcomes for referred people.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Develop and implement a communication strategy to ensure all stakeholders are informed and aware of the project and their roles within it.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Report risks and Implement actions as directed by the line manager /steering group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Develop and maintain systems to keep accurate records relating to the delivery of Social Prescriber service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lastRenderedPageBreak/>
        <w:t>To work with healthcare IT systems to ensure appropriate referral and ongoing client management processes are put in place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arrange, and report to, the service’s quarterly oversight multidisciplinary team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Lead in removing potential barriers and stigma associated with High Intensity Users to promote equality, diversity and safeguarding service-wide. 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Develop and implement a process to give feedback to referrers</w:t>
      </w:r>
    </w:p>
    <w:p w:rsidR="00F04A47" w:rsidRPr="006944F8" w:rsidRDefault="00F04A47" w:rsidP="00F04A47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To create appropriate tools that enable effective referral and client engagement.</w:t>
      </w:r>
    </w:p>
    <w:p w:rsidR="00F04A47" w:rsidRPr="006944F8" w:rsidRDefault="00504BBB" w:rsidP="00F04A4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Key partners and c</w:t>
      </w:r>
      <w:r w:rsidR="00F04A47" w:rsidRPr="006944F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ommunication</w:t>
      </w:r>
    </w:p>
    <w:p w:rsidR="00F04A47" w:rsidRPr="006944F8" w:rsidRDefault="00504BBB" w:rsidP="00C520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Build and m</w:t>
      </w:r>
      <w:r w:rsidR="00F04A47" w:rsidRPr="006944F8">
        <w:rPr>
          <w:rFonts w:ascii="Arial" w:eastAsia="Times New Roman" w:hAnsi="Arial" w:cs="Arial"/>
          <w:sz w:val="20"/>
          <w:szCs w:val="20"/>
          <w:lang w:eastAsia="en-GB"/>
        </w:rPr>
        <w:t>aintain effective relationships with Health and Social Care professionals, Information, Advice and Guidance Services, support services, stakeholders and partners</w:t>
      </w:r>
      <w:r w:rsidRPr="006944F8">
        <w:rPr>
          <w:rFonts w:ascii="Arial" w:eastAsia="Times New Roman" w:hAnsi="Arial" w:cs="Arial"/>
          <w:sz w:val="20"/>
          <w:szCs w:val="20"/>
          <w:lang w:eastAsia="en-GB"/>
        </w:rPr>
        <w:t>, especially the core frequent attender service team</w:t>
      </w:r>
    </w:p>
    <w:p w:rsidR="00F04A47" w:rsidRPr="006944F8" w:rsidRDefault="00F04A47" w:rsidP="00C520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Maintain good communication with clients and, where appropriate, their families/carers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Act as an advocate for the client, guiding them through the, sometimes complex, NHS system, which results in appropriate use of scheduled and unscheduled care services</w:t>
      </w:r>
    </w:p>
    <w:p w:rsidR="00F04A47" w:rsidRPr="006944F8" w:rsidRDefault="00F04A47" w:rsidP="00C520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Recognise people’s needs for different methods of communication and respond accordingly</w:t>
      </w:r>
    </w:p>
    <w:p w:rsidR="00F04A47" w:rsidRPr="006944F8" w:rsidRDefault="00F04A47" w:rsidP="00C520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Liaise with our voluntary sector partner to facilitate effective communication and activities with voluntary sector groups.</w:t>
      </w:r>
    </w:p>
    <w:p w:rsidR="00F04A47" w:rsidRPr="006944F8" w:rsidRDefault="00F04A47" w:rsidP="00C520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To produce marketing materials, attend event and outreach where necessary to promote the service.</w:t>
      </w:r>
    </w:p>
    <w:p w:rsidR="00F04A47" w:rsidRPr="006944F8" w:rsidRDefault="00F04A47" w:rsidP="00C5205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Where necessary provide training/briefing sessions to external providers on the service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Share learnings from the project with community based staff to promote safe practice and sustainability</w:t>
      </w:r>
    </w:p>
    <w:p w:rsidR="003C48FD" w:rsidRPr="006944F8" w:rsidRDefault="003C48FD" w:rsidP="003C48F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Present highly complex information about the project, initiatives and service providers to a wide range of stakeholders in a formal setting</w:t>
      </w:r>
    </w:p>
    <w:p w:rsidR="00011EB7" w:rsidRPr="006944F8" w:rsidRDefault="00504BBB" w:rsidP="00556ABD">
      <w:pPr>
        <w:pStyle w:val="Default"/>
        <w:spacing w:line="276" w:lineRule="auto"/>
        <w:jc w:val="both"/>
        <w:rPr>
          <w:rFonts w:eastAsia="Times New Roman"/>
          <w:b/>
          <w:color w:val="000000" w:themeColor="text1"/>
          <w:sz w:val="20"/>
          <w:szCs w:val="20"/>
          <w:lang w:eastAsia="en-GB"/>
        </w:rPr>
      </w:pPr>
      <w:r w:rsidRPr="006944F8">
        <w:rPr>
          <w:rFonts w:eastAsia="Times New Roman"/>
          <w:b/>
          <w:color w:val="000000" w:themeColor="text1"/>
          <w:sz w:val="20"/>
          <w:szCs w:val="20"/>
          <w:lang w:eastAsia="en-GB"/>
        </w:rPr>
        <w:t>Service delivery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Work with commissioner colleagues to undertake a review of urgent care demand activity in the local health economy (including A&amp;E, urgent care centres, ambulance, police, GP practices etc.)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Act as the central point of contact for all referrals to Social Prescriber service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Provide information, advice and guidance to referred client, including signposting where appropriate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Undertake initial assessments; jointly identify goals and develop personalised plans with clients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Over a time limited period to empower clients to reach the goals within the social prescription.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To develop group or peer support sessions that may empower clients to reach their goals.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Work closely with all stakeholders and referred people to maintain flow of work and relationships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Develop and maintain a client database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Engage with GP practices in the area on a regular basis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Adhere to all relevant internal policies and procedures and in particular to ensure compliance with data Protection, Health and safety and safeguarding policy and best practice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1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To monitor developments within the area of social prescription at a national level and to ensure that this is fed in, where possible to local activity. 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1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On an ongoing basis to develop tools and models for client </w:t>
      </w:r>
      <w:proofErr w:type="gramStart"/>
      <w:r w:rsidRPr="006944F8">
        <w:rPr>
          <w:rFonts w:ascii="Arial" w:eastAsia="Times New Roman" w:hAnsi="Arial" w:cs="Arial"/>
          <w:sz w:val="20"/>
          <w:szCs w:val="20"/>
          <w:lang w:eastAsia="en-GB"/>
        </w:rPr>
        <w:t>engagement that address</w:t>
      </w:r>
      <w:proofErr w:type="gramEnd"/>
      <w:r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 wellbeing, asset mapping, signposting, empowerment, and self-help. 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1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lastRenderedPageBreak/>
        <w:t>To develop an operational manual that describes the operation of the service, which could in future aid extension/roll out of service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To ensure that all clients are effectively inducted into the service with specific reference to health and safety, safeguarding, data protection and codes of conduct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To operate in a highly political and sensitive environment</w:t>
      </w:r>
    </w:p>
    <w:p w:rsidR="00504BBB" w:rsidRPr="006944F8" w:rsidRDefault="00504BBB" w:rsidP="00504BBB">
      <w:pPr>
        <w:pStyle w:val="Default"/>
        <w:numPr>
          <w:ilvl w:val="0"/>
          <w:numId w:val="4"/>
        </w:numPr>
        <w:spacing w:line="276" w:lineRule="auto"/>
        <w:jc w:val="both"/>
        <w:rPr>
          <w:rFonts w:eastAsia="Times New Roman"/>
          <w:color w:val="auto"/>
          <w:sz w:val="20"/>
          <w:szCs w:val="20"/>
          <w:lang w:eastAsia="en-GB"/>
        </w:rPr>
      </w:pPr>
      <w:r w:rsidRPr="006944F8">
        <w:rPr>
          <w:rFonts w:eastAsia="Times New Roman"/>
          <w:color w:val="auto"/>
          <w:sz w:val="20"/>
          <w:szCs w:val="20"/>
          <w:lang w:eastAsia="en-GB"/>
        </w:rPr>
        <w:t xml:space="preserve">Support the </w:t>
      </w:r>
      <w:proofErr w:type="gramStart"/>
      <w:r w:rsidRPr="006944F8">
        <w:rPr>
          <w:rFonts w:eastAsia="Times New Roman"/>
          <w:color w:val="auto"/>
          <w:sz w:val="20"/>
          <w:szCs w:val="20"/>
          <w:lang w:eastAsia="en-GB"/>
        </w:rPr>
        <w:t>portfolio of local programmes in demonstrating value for money for the current spend</w:t>
      </w:r>
      <w:proofErr w:type="gramEnd"/>
      <w:r w:rsidRPr="006944F8">
        <w:rPr>
          <w:rFonts w:eastAsia="Times New Roman"/>
          <w:color w:val="auto"/>
          <w:sz w:val="20"/>
          <w:szCs w:val="20"/>
          <w:lang w:eastAsia="en-GB"/>
        </w:rPr>
        <w:t xml:space="preserve">, through tracking, managing and delivering agreed benefits. </w:t>
      </w:r>
    </w:p>
    <w:p w:rsidR="0016712C" w:rsidRPr="006944F8" w:rsidRDefault="00504BBB" w:rsidP="00504BBB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44F8">
        <w:rPr>
          <w:rFonts w:ascii="Arial" w:hAnsi="Arial" w:cs="Arial"/>
          <w:sz w:val="20"/>
          <w:szCs w:val="20"/>
        </w:rPr>
        <w:t>Constantly strive for providing efficient, high quality care for clients by addressing any underlying issues that contribute inappropriate demand</w:t>
      </w:r>
    </w:p>
    <w:p w:rsidR="003C48FD" w:rsidRPr="006944F8" w:rsidRDefault="003C48FD" w:rsidP="003C48FD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6944F8">
        <w:rPr>
          <w:color w:val="auto"/>
          <w:sz w:val="20"/>
          <w:szCs w:val="20"/>
        </w:rPr>
        <w:t>Appropriately handle confidential information about an individual’s wellbeing and capability development</w:t>
      </w:r>
    </w:p>
    <w:p w:rsidR="003C48FD" w:rsidRPr="006944F8" w:rsidRDefault="006944F8" w:rsidP="006944F8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6944F8">
        <w:rPr>
          <w:color w:val="auto"/>
          <w:sz w:val="20"/>
          <w:szCs w:val="20"/>
        </w:rPr>
        <w:t>Determine links to existing projects, identifying interdependencies across projects/functions, potential impacts on wider organisation, resource requirements – building in contingency as necessary</w:t>
      </w:r>
    </w:p>
    <w:p w:rsidR="00504BBB" w:rsidRPr="006944F8" w:rsidRDefault="00504BBB" w:rsidP="00504BBB">
      <w:pPr>
        <w:pStyle w:val="ListParagraph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04BBB" w:rsidRPr="006944F8" w:rsidRDefault="00504BBB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6944F8">
        <w:rPr>
          <w:rFonts w:ascii="Arial" w:hAnsi="Arial" w:cs="Arial"/>
          <w:b/>
          <w:bCs/>
          <w:sz w:val="20"/>
          <w:szCs w:val="20"/>
        </w:rPr>
        <w:t>Monitoring, report and evaluation</w:t>
      </w:r>
    </w:p>
    <w:p w:rsidR="00504BBB" w:rsidRPr="006944F8" w:rsidRDefault="006944F8" w:rsidP="006944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Plan, develop and implement methods and processes for evaluating the </w:t>
      </w:r>
      <w:r w:rsidR="00504BBB"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service </w:t>
      </w:r>
    </w:p>
    <w:p w:rsidR="00504BBB" w:rsidRPr="006944F8" w:rsidRDefault="00504BBB" w:rsidP="00504BB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Monitor and evaluate the effectiveness of the service against agreed targets</w:t>
      </w:r>
    </w:p>
    <w:p w:rsidR="006944F8" w:rsidRPr="006944F8" w:rsidRDefault="006944F8" w:rsidP="006944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Produce quarterly and annual reports for the service, including information that demonstrates the qualitative and quantitative benefits delivered </w:t>
      </w:r>
    </w:p>
    <w:p w:rsidR="00504BBB" w:rsidRPr="006944F8" w:rsidRDefault="00504BBB" w:rsidP="006944F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Responsible for advising on the commissioning and streamlining  of services to support project delivery as well as highlighting gaps in service provision for High Intensity Users of health.</w:t>
      </w:r>
    </w:p>
    <w:p w:rsidR="00504BBB" w:rsidRPr="006944F8" w:rsidRDefault="003C48FD" w:rsidP="003C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Drafting reports summarising status on issues, patient outcomes, and providing progress reports for the Clinical Commissioning Group</w:t>
      </w:r>
    </w:p>
    <w:p w:rsidR="003C48FD" w:rsidRPr="006944F8" w:rsidRDefault="003C48FD" w:rsidP="003C48F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GB"/>
        </w:rPr>
      </w:pPr>
      <w:r w:rsidRPr="006944F8">
        <w:rPr>
          <w:rFonts w:ascii="Arial" w:eastAsia="Times New Roman" w:hAnsi="Arial" w:cs="Arial"/>
          <w:sz w:val="20"/>
          <w:szCs w:val="20"/>
          <w:lang w:eastAsia="en-GB"/>
        </w:rPr>
        <w:t>Collate as required, qualitative and quantitative information and lead appropriate analysis to develop robust business cases</w:t>
      </w:r>
      <w:r w:rsidR="006944F8" w:rsidRPr="006944F8">
        <w:rPr>
          <w:rFonts w:ascii="Arial" w:eastAsia="Times New Roman" w:hAnsi="Arial" w:cs="Arial"/>
          <w:sz w:val="20"/>
          <w:szCs w:val="20"/>
          <w:lang w:eastAsia="en-GB"/>
        </w:rPr>
        <w:t xml:space="preserve">, highlighting issues and risks </w:t>
      </w:r>
    </w:p>
    <w:p w:rsidR="00504BBB" w:rsidRPr="006944F8" w:rsidRDefault="00504BBB" w:rsidP="00556ABD">
      <w:pPr>
        <w:pStyle w:val="Default"/>
        <w:spacing w:line="276" w:lineRule="auto"/>
        <w:jc w:val="both"/>
        <w:rPr>
          <w:b/>
          <w:bCs/>
          <w:color w:val="FF0000"/>
          <w:sz w:val="20"/>
          <w:szCs w:val="20"/>
        </w:rPr>
      </w:pPr>
    </w:p>
    <w:p w:rsidR="00011EB7" w:rsidRPr="006944F8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16712C" w:rsidRPr="006944F8" w:rsidRDefault="0016712C" w:rsidP="00556ABD">
      <w:pPr>
        <w:pStyle w:val="Default"/>
        <w:spacing w:line="276" w:lineRule="auto"/>
        <w:jc w:val="both"/>
        <w:rPr>
          <w:b/>
          <w:color w:val="000000" w:themeColor="text1"/>
          <w:sz w:val="20"/>
          <w:szCs w:val="20"/>
        </w:rPr>
      </w:pPr>
      <w:r w:rsidRPr="006944F8">
        <w:rPr>
          <w:b/>
          <w:color w:val="000000" w:themeColor="text1"/>
          <w:sz w:val="20"/>
          <w:szCs w:val="20"/>
        </w:rPr>
        <w:t>4.3 Milestones</w:t>
      </w:r>
    </w:p>
    <w:p w:rsidR="0016712C" w:rsidRPr="006944F8" w:rsidRDefault="0016712C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16712C" w:rsidRPr="006944F8" w:rsidRDefault="0016712C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6944F8">
        <w:rPr>
          <w:color w:val="000000" w:themeColor="text1"/>
          <w:sz w:val="20"/>
          <w:szCs w:val="20"/>
        </w:rPr>
        <w:t>Whilst milestones will be set in collaboration with the appointed post holder, the following high-level achievements are proposed:</w:t>
      </w:r>
    </w:p>
    <w:p w:rsidR="0016712C" w:rsidRPr="006944F8" w:rsidRDefault="0016712C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6712C" w:rsidRPr="006944F8" w:rsidTr="0016712C">
        <w:tc>
          <w:tcPr>
            <w:tcW w:w="3080" w:type="dxa"/>
          </w:tcPr>
          <w:p w:rsidR="0016712C" w:rsidRPr="006944F8" w:rsidRDefault="0016712C" w:rsidP="00556ABD">
            <w:pPr>
              <w:pStyle w:val="Default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44F8">
              <w:rPr>
                <w:b/>
                <w:color w:val="000000" w:themeColor="text1"/>
                <w:sz w:val="20"/>
                <w:szCs w:val="20"/>
              </w:rPr>
              <w:t>Within 1 month</w:t>
            </w:r>
          </w:p>
        </w:tc>
        <w:tc>
          <w:tcPr>
            <w:tcW w:w="3081" w:type="dxa"/>
          </w:tcPr>
          <w:p w:rsidR="0016712C" w:rsidRPr="006944F8" w:rsidRDefault="0016712C" w:rsidP="00556ABD">
            <w:pPr>
              <w:pStyle w:val="Default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44F8">
              <w:rPr>
                <w:b/>
                <w:color w:val="000000" w:themeColor="text1"/>
                <w:sz w:val="20"/>
                <w:szCs w:val="20"/>
              </w:rPr>
              <w:t>Within 3 months</w:t>
            </w:r>
          </w:p>
        </w:tc>
        <w:tc>
          <w:tcPr>
            <w:tcW w:w="3081" w:type="dxa"/>
          </w:tcPr>
          <w:p w:rsidR="0016712C" w:rsidRPr="006944F8" w:rsidRDefault="0016712C" w:rsidP="0016712C">
            <w:pPr>
              <w:pStyle w:val="Default"/>
              <w:spacing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944F8">
              <w:rPr>
                <w:b/>
                <w:color w:val="000000" w:themeColor="text1"/>
                <w:sz w:val="20"/>
                <w:szCs w:val="20"/>
              </w:rPr>
              <w:t>Within 12 months</w:t>
            </w:r>
          </w:p>
        </w:tc>
      </w:tr>
      <w:tr w:rsidR="0016712C" w:rsidRPr="006944F8" w:rsidTr="0016712C">
        <w:tc>
          <w:tcPr>
            <w:tcW w:w="3080" w:type="dxa"/>
          </w:tcPr>
          <w:p w:rsidR="0016712C" w:rsidRPr="006944F8" w:rsidRDefault="0016712C" w:rsidP="0016712C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Meetings with critical internal and external stakeholders</w:t>
            </w:r>
          </w:p>
          <w:p w:rsidR="00190CF8" w:rsidRPr="006944F8" w:rsidRDefault="0016712C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 xml:space="preserve">Case visits for </w:t>
            </w:r>
            <w:r w:rsidR="00190CF8" w:rsidRPr="006944F8">
              <w:rPr>
                <w:color w:val="000000" w:themeColor="text1"/>
                <w:sz w:val="20"/>
                <w:szCs w:val="20"/>
              </w:rPr>
              <w:t>pre-existing frequent attender list</w:t>
            </w:r>
          </w:p>
          <w:p w:rsidR="00504BBB" w:rsidRPr="006944F8" w:rsidRDefault="00504BBB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42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Develop project evaluation framework</w:t>
            </w:r>
          </w:p>
        </w:tc>
        <w:tc>
          <w:tcPr>
            <w:tcW w:w="3081" w:type="dxa"/>
          </w:tcPr>
          <w:p w:rsidR="0016712C" w:rsidRPr="006944F8" w:rsidRDefault="0016712C" w:rsidP="0016712C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First multi-disciplinary team meeting held and mutually agreed cohort identified</w:t>
            </w:r>
          </w:p>
          <w:p w:rsidR="0016712C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 xml:space="preserve">Baseline activity established for evaluation </w:t>
            </w:r>
          </w:p>
          <w:p w:rsidR="00D817A2" w:rsidRPr="006944F8" w:rsidRDefault="00D817A2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Develop required relationship with all other stakeholders in the project</w:t>
            </w:r>
          </w:p>
          <w:p w:rsidR="00190CF8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Referrals to local voluntary sector</w:t>
            </w:r>
          </w:p>
          <w:p w:rsidR="00190CF8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Evaluation framework for project agreed with Steering Group</w:t>
            </w:r>
          </w:p>
          <w:p w:rsidR="00190CF8" w:rsidRPr="006944F8" w:rsidRDefault="00190CF8" w:rsidP="00190CF8">
            <w:pPr>
              <w:pStyle w:val="Default"/>
              <w:spacing w:line="276" w:lineRule="auto"/>
              <w:ind w:left="76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81" w:type="dxa"/>
          </w:tcPr>
          <w:p w:rsidR="0016712C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Supporting evaluation of pilot</w:t>
            </w:r>
          </w:p>
          <w:p w:rsidR="00190CF8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Reduction of activity from users within case cohorts</w:t>
            </w:r>
          </w:p>
          <w:p w:rsidR="00190CF8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Case study development</w:t>
            </w:r>
          </w:p>
          <w:p w:rsidR="00190CF8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Lessons learnt document, which highlights both successes and failures</w:t>
            </w:r>
          </w:p>
          <w:p w:rsidR="00190CF8" w:rsidRPr="006944F8" w:rsidRDefault="00190CF8" w:rsidP="00190CF8">
            <w:pPr>
              <w:pStyle w:val="Default"/>
              <w:numPr>
                <w:ilvl w:val="0"/>
                <w:numId w:val="2"/>
              </w:numPr>
              <w:spacing w:line="276" w:lineRule="auto"/>
              <w:ind w:left="322" w:hanging="246"/>
              <w:jc w:val="both"/>
              <w:rPr>
                <w:color w:val="000000" w:themeColor="text1"/>
                <w:sz w:val="20"/>
                <w:szCs w:val="20"/>
              </w:rPr>
            </w:pPr>
            <w:r w:rsidRPr="006944F8">
              <w:rPr>
                <w:color w:val="000000" w:themeColor="text1"/>
                <w:sz w:val="20"/>
                <w:szCs w:val="20"/>
              </w:rPr>
              <w:t>Development of frequent attender whole systems dashboard</w:t>
            </w:r>
          </w:p>
        </w:tc>
      </w:tr>
    </w:tbl>
    <w:p w:rsidR="0016712C" w:rsidRPr="006944F8" w:rsidRDefault="0016712C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16712C" w:rsidRPr="006944F8" w:rsidRDefault="0016712C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011EB7" w:rsidRPr="006944F8" w:rsidRDefault="00011EB7" w:rsidP="00556ABD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6944F8">
        <w:rPr>
          <w:color w:val="000000" w:themeColor="text1"/>
          <w:sz w:val="20"/>
          <w:szCs w:val="20"/>
        </w:rPr>
        <w:lastRenderedPageBreak/>
        <w:t xml:space="preserve"> </w:t>
      </w:r>
    </w:p>
    <w:p w:rsidR="00B526A7" w:rsidRPr="006944F8" w:rsidRDefault="00F04A47">
      <w:pPr>
        <w:pStyle w:val="Default"/>
        <w:spacing w:line="276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6944F8">
        <w:rPr>
          <w:b/>
          <w:color w:val="000000" w:themeColor="text1"/>
          <w:sz w:val="20"/>
          <w:szCs w:val="20"/>
          <w:u w:val="single"/>
        </w:rPr>
        <w:t>PERSON SPECIFICATION</w:t>
      </w:r>
    </w:p>
    <w:p w:rsidR="00F04A47" w:rsidRPr="006944F8" w:rsidRDefault="00F04A47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6944F8" w:rsidRDefault="006944F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6944F8">
        <w:rPr>
          <w:color w:val="000000" w:themeColor="text1"/>
          <w:sz w:val="20"/>
          <w:szCs w:val="20"/>
        </w:rPr>
        <w:t>The successful candidate will be a</w:t>
      </w:r>
      <w:r w:rsidR="00F04A47" w:rsidRPr="006944F8">
        <w:rPr>
          <w:color w:val="000000" w:themeColor="text1"/>
          <w:sz w:val="20"/>
          <w:szCs w:val="20"/>
        </w:rPr>
        <w:t xml:space="preserve"> highly motivated, resilient leader, whose drive is quality, encourages innovation, values partners and partnership working, ensures equality and actively improves the behaviours and attitudes of our next generation.</w:t>
      </w:r>
      <w:r w:rsidRPr="006944F8">
        <w:rPr>
          <w:color w:val="000000" w:themeColor="text1"/>
          <w:sz w:val="20"/>
          <w:szCs w:val="20"/>
        </w:rPr>
        <w:t xml:space="preserve"> </w:t>
      </w:r>
    </w:p>
    <w:p w:rsidR="006944F8" w:rsidRDefault="006944F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p w:rsidR="00F04A47" w:rsidRPr="006944F8" w:rsidRDefault="006944F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  <w:r w:rsidRPr="006944F8">
        <w:rPr>
          <w:color w:val="000000" w:themeColor="text1"/>
          <w:sz w:val="20"/>
          <w:szCs w:val="20"/>
        </w:rPr>
        <w:t>The successful candidate will have the following essential qualifications, experience, skills and personal attributes:</w:t>
      </w:r>
    </w:p>
    <w:p w:rsidR="006944F8" w:rsidRPr="006944F8" w:rsidRDefault="006944F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390"/>
        <w:gridCol w:w="1391"/>
        <w:gridCol w:w="1391"/>
      </w:tblGrid>
      <w:tr w:rsidR="006944F8" w:rsidRPr="006944F8" w:rsidTr="006944F8">
        <w:trPr>
          <w:tblHeader/>
        </w:trPr>
        <w:tc>
          <w:tcPr>
            <w:tcW w:w="1951" w:type="dxa"/>
            <w:shd w:val="clear" w:color="auto" w:fill="808080" w:themeFill="background1" w:themeFillShade="80"/>
          </w:tcPr>
          <w:p w:rsidR="006944F8" w:rsidRPr="006944F8" w:rsidRDefault="006944F8" w:rsidP="006944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944F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  <w:t>Factors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6944F8" w:rsidRPr="006944F8" w:rsidRDefault="006944F8" w:rsidP="006944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944F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  <w:t>Description</w:t>
            </w:r>
          </w:p>
        </w:tc>
        <w:tc>
          <w:tcPr>
            <w:tcW w:w="1390" w:type="dxa"/>
            <w:shd w:val="clear" w:color="auto" w:fill="808080" w:themeFill="background1" w:themeFillShade="80"/>
          </w:tcPr>
          <w:p w:rsidR="006944F8" w:rsidRPr="006944F8" w:rsidRDefault="006944F8" w:rsidP="006944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944F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  <w:t>Essential</w:t>
            </w:r>
          </w:p>
        </w:tc>
        <w:tc>
          <w:tcPr>
            <w:tcW w:w="1391" w:type="dxa"/>
            <w:shd w:val="clear" w:color="auto" w:fill="808080" w:themeFill="background1" w:themeFillShade="80"/>
          </w:tcPr>
          <w:p w:rsidR="006944F8" w:rsidRPr="006944F8" w:rsidRDefault="006944F8" w:rsidP="006944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944F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  <w:t>Desirable</w:t>
            </w:r>
          </w:p>
        </w:tc>
        <w:tc>
          <w:tcPr>
            <w:tcW w:w="1391" w:type="dxa"/>
            <w:shd w:val="clear" w:color="auto" w:fill="808080" w:themeFill="background1" w:themeFillShade="80"/>
          </w:tcPr>
          <w:p w:rsidR="006944F8" w:rsidRPr="006944F8" w:rsidRDefault="006944F8" w:rsidP="006944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  <w:r w:rsidRPr="006944F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  <w:t>Assessed?</w:t>
            </w:r>
          </w:p>
          <w:p w:rsidR="006944F8" w:rsidRPr="006944F8" w:rsidRDefault="006944F8" w:rsidP="006944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lightGray"/>
              </w:rPr>
            </w:pPr>
          </w:p>
        </w:tc>
      </w:tr>
      <w:tr w:rsidR="006944F8" w:rsidRPr="006944F8" w:rsidTr="006944F8">
        <w:trPr>
          <w:trHeight w:val="558"/>
        </w:trPr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6944F8" w:rsidRPr="006944F8" w:rsidTr="006944F8">
              <w:trPr>
                <w:trHeight w:val="777"/>
              </w:trPr>
              <w:tc>
                <w:tcPr>
                  <w:tcW w:w="1735" w:type="dxa"/>
                </w:tcPr>
                <w:p w:rsidR="006944F8" w:rsidRPr="006944F8" w:rsidRDefault="006944F8" w:rsidP="006944F8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944F8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Knowledge, Training and Experience </w:t>
                  </w:r>
                </w:p>
              </w:tc>
            </w:tr>
          </w:tbl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spacing w:line="276" w:lineRule="auto"/>
              <w:ind w:left="382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Extensive experience and knowledge of working with vulnerable people 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ind w:left="382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>Must have robust networks with relevant partner agencies.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ind w:left="382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Ability to demonstrate a range of leadership styles to deliver the project aims.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ind w:left="382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History of affecting real change with vulnerable individuals or families.</w:t>
            </w:r>
          </w:p>
          <w:p w:rsidR="006944F8" w:rsidRDefault="006944F8" w:rsidP="006944F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ind w:left="382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Experience in managing 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roactive and reactive workloads.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76" w:lineRule="auto"/>
              <w:ind w:left="382" w:hanging="30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Relevant degree qualification or equivalent in Health and/or Information Advice and Guidance</w:t>
            </w:r>
          </w:p>
        </w:tc>
        <w:tc>
          <w:tcPr>
            <w:tcW w:w="1390" w:type="dxa"/>
          </w:tcPr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A/C</w:t>
            </w: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A/C</w:t>
            </w:r>
          </w:p>
        </w:tc>
      </w:tr>
      <w:tr w:rsidR="006944F8" w:rsidRPr="006944F8" w:rsidTr="006944F8">
        <w:tc>
          <w:tcPr>
            <w:tcW w:w="1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6944F8" w:rsidRPr="006944F8" w:rsidTr="006944F8">
              <w:trPr>
                <w:trHeight w:val="498"/>
              </w:trPr>
              <w:tc>
                <w:tcPr>
                  <w:tcW w:w="1735" w:type="dxa"/>
                </w:tcPr>
                <w:p w:rsidR="006944F8" w:rsidRPr="006944F8" w:rsidRDefault="006944F8" w:rsidP="006944F8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  <w:p w:rsidR="006944F8" w:rsidRPr="006944F8" w:rsidRDefault="006944F8" w:rsidP="006944F8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944F8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Communication Skills </w:t>
                  </w:r>
                </w:p>
              </w:tc>
            </w:tr>
          </w:tbl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spacing w:line="276" w:lineRule="auto"/>
              <w:ind w:left="382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Developed communication skills for delivering key messages to a range of stakeholders both internal and external to the NHS. 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spacing w:line="276" w:lineRule="auto"/>
              <w:ind w:left="382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Good presentation   skills for conveying complex concepts. </w:t>
            </w:r>
          </w:p>
          <w:p w:rsidR="006944F8" w:rsidRDefault="006944F8" w:rsidP="006944F8">
            <w:pPr>
              <w:numPr>
                <w:ilvl w:val="0"/>
                <w:numId w:val="10"/>
              </w:numPr>
              <w:spacing w:line="276" w:lineRule="auto"/>
              <w:ind w:left="382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use informed persuasion and negotiation skills to influence others. </w:t>
            </w:r>
          </w:p>
          <w:p w:rsidR="004D03DD" w:rsidRDefault="004D03DD" w:rsidP="006944F8">
            <w:pPr>
              <w:numPr>
                <w:ilvl w:val="0"/>
                <w:numId w:val="10"/>
              </w:numPr>
              <w:spacing w:line="276" w:lineRule="auto"/>
              <w:ind w:left="382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Working in a framework of confidentiality with access to sensitive personal data</w:t>
            </w:r>
          </w:p>
          <w:p w:rsidR="004D03DD" w:rsidRPr="004D03DD" w:rsidRDefault="004D03DD" w:rsidP="004D03DD">
            <w:pPr>
              <w:numPr>
                <w:ilvl w:val="0"/>
                <w:numId w:val="10"/>
              </w:numPr>
              <w:spacing w:line="276" w:lineRule="auto"/>
              <w:ind w:left="382" w:hanging="3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03DD">
              <w:rPr>
                <w:rFonts w:ascii="Arial" w:hAnsi="Arial" w:cs="Arial"/>
                <w:color w:val="000000" w:themeColor="text1"/>
                <w:sz w:val="20"/>
                <w:szCs w:val="20"/>
              </w:rPr>
              <w:t>Good interpersonal and communication skills face to face, by phone and in written form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DD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4D03DD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DD" w:rsidRPr="006944F8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DD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4D03DD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4D03DD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4D03DD" w:rsidRDefault="004D03DD" w:rsidP="004D03DD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4D03DD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DD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4D03DD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DD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03DD" w:rsidRPr="006944F8" w:rsidRDefault="004D03DD" w:rsidP="004D03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3DD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</w:tbl>
    <w:p w:rsidR="006944F8" w:rsidRDefault="006944F8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390"/>
        <w:gridCol w:w="1391"/>
        <w:gridCol w:w="1391"/>
      </w:tblGrid>
      <w:tr w:rsidR="006944F8" w:rsidRPr="006944F8" w:rsidTr="006944F8"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1"/>
            </w:tblGrid>
            <w:tr w:rsidR="006944F8" w:rsidRPr="006944F8" w:rsidTr="006944F8">
              <w:trPr>
                <w:trHeight w:val="225"/>
              </w:trPr>
              <w:tc>
                <w:tcPr>
                  <w:tcW w:w="1161" w:type="dxa"/>
                </w:tcPr>
                <w:p w:rsidR="006944F8" w:rsidRPr="006944F8" w:rsidRDefault="006944F8" w:rsidP="006944F8">
                  <w:pPr>
                    <w:autoSpaceDE w:val="0"/>
                    <w:autoSpaceDN w:val="0"/>
                    <w:adjustRightInd w:val="0"/>
                    <w:rPr>
                      <w:rFonts w:ascii="Arial" w:eastAsiaTheme="minorEastAsia" w:hAnsi="Arial" w:cs="Arial"/>
                      <w:b/>
                      <w:color w:val="000000"/>
                      <w:sz w:val="20"/>
                      <w:szCs w:val="20"/>
                      <w:lang w:eastAsia="en-GB"/>
                    </w:rPr>
                  </w:pPr>
                  <w:r w:rsidRPr="006944F8">
                    <w:rPr>
                      <w:rFonts w:ascii="Arial" w:eastAsiaTheme="minorEastAsia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Analytical </w:t>
                  </w:r>
                </w:p>
              </w:tc>
            </w:tr>
          </w:tbl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identify risks, anticipate issues, create solutions and to resolve problems in relation to project or service delivery.                                                 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Ability to understand a broad range of complex information quickly and make safe decisions where opinions differ / no obvious solution.   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>Proficient use of Microsoft Office suite, including Excel and PowerPoint.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F8" w:rsidRPr="006944F8" w:rsidTr="006944F8"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F8">
              <w:rPr>
                <w:rFonts w:ascii="Arial" w:hAnsi="Arial" w:cs="Arial"/>
                <w:b/>
                <w:sz w:val="20"/>
                <w:szCs w:val="20"/>
              </w:rPr>
              <w:t>Planning Skills</w:t>
            </w: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Evidence of planning and delivering programmes, projects and services on time.   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6944F8" w:rsidRPr="006944F8" w:rsidTr="006944F8"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F8">
              <w:rPr>
                <w:rFonts w:ascii="Arial" w:hAnsi="Arial" w:cs="Arial"/>
                <w:b/>
                <w:sz w:val="20"/>
                <w:szCs w:val="20"/>
              </w:rPr>
              <w:t>Leadership Skills</w:t>
            </w: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ind w:left="382" w:hanging="3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 xml:space="preserve">Evidence of </w:t>
            </w:r>
            <w:r w:rsidRPr="006944F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 resilient leader who’s drive is quality, encourages innovation, values partners and partnership working, ensures equality and actively improves the behaviours and attitudes of our next generation.</w:t>
            </w:r>
            <w:r w:rsidRPr="006944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6944F8" w:rsidRPr="006944F8" w:rsidTr="006944F8"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F8">
              <w:rPr>
                <w:rFonts w:ascii="Arial" w:hAnsi="Arial" w:cs="Arial"/>
                <w:b/>
                <w:sz w:val="20"/>
                <w:szCs w:val="20"/>
              </w:rPr>
              <w:t>Autonomy</w:t>
            </w: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Self-starter with ability to work without supervision and under own motivation, providing specialist advice to the organisation, working to tight and often changing timescales.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4F8" w:rsidRPr="006944F8" w:rsidTr="006944F8"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F8">
              <w:rPr>
                <w:rFonts w:ascii="Arial" w:hAnsi="Arial" w:cs="Arial"/>
                <w:b/>
                <w:sz w:val="20"/>
                <w:szCs w:val="20"/>
              </w:rPr>
              <w:t>Physical Skills</w:t>
            </w: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Working knowledge of Microsoft Office with Intermediate keyboard skills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6944F8" w:rsidRPr="006944F8" w:rsidTr="006944F8">
        <w:tc>
          <w:tcPr>
            <w:tcW w:w="1951" w:type="dxa"/>
          </w:tcPr>
          <w:p w:rsidR="006944F8" w:rsidRPr="006944F8" w:rsidRDefault="006944F8" w:rsidP="00694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44F8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3119" w:type="dxa"/>
          </w:tcPr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>Innovative and change management skills, Ability to move between details and the bigger picture. Demonstrates honesty and integrity and promotes organisational values.</w:t>
            </w:r>
          </w:p>
          <w:p w:rsidR="006944F8" w:rsidRPr="006944F8" w:rsidRDefault="006944F8" w:rsidP="006944F8">
            <w:pPr>
              <w:numPr>
                <w:ilvl w:val="0"/>
                <w:numId w:val="10"/>
              </w:numPr>
              <w:ind w:left="382" w:hanging="306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color w:val="000000" w:themeColor="text1"/>
                <w:sz w:val="20"/>
                <w:szCs w:val="20"/>
              </w:rPr>
              <w:t>Embrace change, viewing it as an opportunity to learn and develop</w:t>
            </w:r>
          </w:p>
        </w:tc>
        <w:tc>
          <w:tcPr>
            <w:tcW w:w="1390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√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</w:tcPr>
          <w:p w:rsidR="006944F8" w:rsidRPr="006944F8" w:rsidRDefault="006944F8" w:rsidP="006944F8">
            <w:pPr>
              <w:spacing w:line="276" w:lineRule="auto"/>
              <w:ind w:left="382" w:hanging="306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spacing w:line="276" w:lineRule="auto"/>
              <w:ind w:left="382" w:hanging="30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A/I</w:t>
            </w:r>
          </w:p>
        </w:tc>
      </w:tr>
      <w:tr w:rsidR="006944F8" w:rsidRPr="006944F8" w:rsidTr="006944F8">
        <w:tc>
          <w:tcPr>
            <w:tcW w:w="9242" w:type="dxa"/>
            <w:gridSpan w:val="5"/>
          </w:tcPr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*Assessment will take place with reference to the following  information</w:t>
            </w:r>
          </w:p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  <w:r w:rsidRPr="006944F8">
              <w:rPr>
                <w:rFonts w:ascii="Arial" w:hAnsi="Arial" w:cs="Arial"/>
                <w:sz w:val="20"/>
                <w:szCs w:val="20"/>
              </w:rPr>
              <w:t>A = Application form         I = Interview                   T = Test              C = Certificate</w:t>
            </w:r>
          </w:p>
          <w:p w:rsidR="006944F8" w:rsidRPr="006944F8" w:rsidRDefault="006944F8" w:rsidP="00694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4F8" w:rsidRPr="006944F8" w:rsidRDefault="006944F8" w:rsidP="006944F8">
      <w:pPr>
        <w:pStyle w:val="Default"/>
        <w:spacing w:line="276" w:lineRule="auto"/>
        <w:jc w:val="both"/>
        <w:rPr>
          <w:color w:val="000000" w:themeColor="text1"/>
          <w:sz w:val="20"/>
          <w:szCs w:val="20"/>
        </w:rPr>
      </w:pPr>
    </w:p>
    <w:sectPr w:rsidR="006944F8" w:rsidRPr="006944F8" w:rsidSect="00E166E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6F" w:rsidRDefault="0009606F" w:rsidP="006944F8">
      <w:r>
        <w:separator/>
      </w:r>
    </w:p>
  </w:endnote>
  <w:endnote w:type="continuationSeparator" w:id="0">
    <w:p w:rsidR="0009606F" w:rsidRDefault="0009606F" w:rsidP="0069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6F" w:rsidRDefault="0009606F" w:rsidP="006944F8">
      <w:r>
        <w:separator/>
      </w:r>
    </w:p>
  </w:footnote>
  <w:footnote w:type="continuationSeparator" w:id="0">
    <w:p w:rsidR="0009606F" w:rsidRDefault="0009606F" w:rsidP="0069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FF" w:rsidRDefault="00C845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BFE1BE" wp14:editId="5043DBF0">
          <wp:simplePos x="0" y="0"/>
          <wp:positionH relativeFrom="margin">
            <wp:posOffset>3759835</wp:posOffset>
          </wp:positionH>
          <wp:positionV relativeFrom="margin">
            <wp:posOffset>-647700</wp:posOffset>
          </wp:positionV>
          <wp:extent cx="1929130" cy="607060"/>
          <wp:effectExtent l="0" t="0" r="0" b="2540"/>
          <wp:wrapSquare wrapText="bothSides"/>
          <wp:docPr id="1" name="Picture 1" descr="Image result for nhs hammersmith and fulham c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hs hammersmith and fulham cc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3DBB">
      <w:rPr>
        <w:rFonts w:ascii="Calibri" w:hAnsi="Calibri"/>
        <w:noProof/>
        <w:lang w:eastAsia="en-GB"/>
      </w:rPr>
      <w:drawing>
        <wp:inline distT="0" distB="0" distL="0" distR="0" wp14:anchorId="0ECC7A73" wp14:editId="558259E7">
          <wp:extent cx="2457450" cy="6762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_Hammersmith and Fulha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321" cy="67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1F"/>
    <w:multiLevelType w:val="hybridMultilevel"/>
    <w:tmpl w:val="FDAC7D7C"/>
    <w:lvl w:ilvl="0" w:tplc="3BD613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0526C"/>
    <w:multiLevelType w:val="hybridMultilevel"/>
    <w:tmpl w:val="783055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9C7717"/>
    <w:multiLevelType w:val="multilevel"/>
    <w:tmpl w:val="287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52746"/>
    <w:multiLevelType w:val="hybridMultilevel"/>
    <w:tmpl w:val="6FC08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274A"/>
    <w:multiLevelType w:val="hybridMultilevel"/>
    <w:tmpl w:val="14902B5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2352F"/>
    <w:multiLevelType w:val="hybridMultilevel"/>
    <w:tmpl w:val="3A74D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E443B"/>
    <w:multiLevelType w:val="hybridMultilevel"/>
    <w:tmpl w:val="8AAA2D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571091"/>
    <w:multiLevelType w:val="hybridMultilevel"/>
    <w:tmpl w:val="69CAE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13CF9"/>
    <w:multiLevelType w:val="hybridMultilevel"/>
    <w:tmpl w:val="A4A6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0549A"/>
    <w:multiLevelType w:val="hybridMultilevel"/>
    <w:tmpl w:val="CC403F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B7"/>
    <w:rsid w:val="00011EB7"/>
    <w:rsid w:val="00022B7E"/>
    <w:rsid w:val="0004435A"/>
    <w:rsid w:val="00064930"/>
    <w:rsid w:val="00084EB0"/>
    <w:rsid w:val="0009606F"/>
    <w:rsid w:val="000B1520"/>
    <w:rsid w:val="000F38D9"/>
    <w:rsid w:val="0016712C"/>
    <w:rsid w:val="00181F4E"/>
    <w:rsid w:val="00190CF8"/>
    <w:rsid w:val="001B2FB2"/>
    <w:rsid w:val="001D1700"/>
    <w:rsid w:val="001F6E42"/>
    <w:rsid w:val="002160E7"/>
    <w:rsid w:val="00231A34"/>
    <w:rsid w:val="002613EB"/>
    <w:rsid w:val="00262287"/>
    <w:rsid w:val="0028601D"/>
    <w:rsid w:val="00294EF7"/>
    <w:rsid w:val="002A4F6B"/>
    <w:rsid w:val="00300F20"/>
    <w:rsid w:val="00324C3A"/>
    <w:rsid w:val="00326046"/>
    <w:rsid w:val="003708B0"/>
    <w:rsid w:val="00397824"/>
    <w:rsid w:val="003C48FD"/>
    <w:rsid w:val="003D6F02"/>
    <w:rsid w:val="004449AD"/>
    <w:rsid w:val="0047486E"/>
    <w:rsid w:val="004D03DD"/>
    <w:rsid w:val="004F6798"/>
    <w:rsid w:val="00504BBB"/>
    <w:rsid w:val="00556ABD"/>
    <w:rsid w:val="00590241"/>
    <w:rsid w:val="005C6B32"/>
    <w:rsid w:val="006944F8"/>
    <w:rsid w:val="006B5816"/>
    <w:rsid w:val="006F196E"/>
    <w:rsid w:val="00737693"/>
    <w:rsid w:val="007449AA"/>
    <w:rsid w:val="007A4200"/>
    <w:rsid w:val="00846E48"/>
    <w:rsid w:val="00854AF2"/>
    <w:rsid w:val="008877DA"/>
    <w:rsid w:val="008E296B"/>
    <w:rsid w:val="00973D83"/>
    <w:rsid w:val="00AD3369"/>
    <w:rsid w:val="00AE0EC1"/>
    <w:rsid w:val="00AE1031"/>
    <w:rsid w:val="00AF1A50"/>
    <w:rsid w:val="00B06BEC"/>
    <w:rsid w:val="00B32F4B"/>
    <w:rsid w:val="00B526A7"/>
    <w:rsid w:val="00B565D7"/>
    <w:rsid w:val="00C40095"/>
    <w:rsid w:val="00C5205E"/>
    <w:rsid w:val="00C5301E"/>
    <w:rsid w:val="00C845FF"/>
    <w:rsid w:val="00CB3239"/>
    <w:rsid w:val="00CC0419"/>
    <w:rsid w:val="00D817A2"/>
    <w:rsid w:val="00D842B7"/>
    <w:rsid w:val="00D8744B"/>
    <w:rsid w:val="00DC6918"/>
    <w:rsid w:val="00DF7F46"/>
    <w:rsid w:val="00E146CD"/>
    <w:rsid w:val="00E166E2"/>
    <w:rsid w:val="00E60B0C"/>
    <w:rsid w:val="00E6726A"/>
    <w:rsid w:val="00EC7883"/>
    <w:rsid w:val="00ED7B86"/>
    <w:rsid w:val="00F04A47"/>
    <w:rsid w:val="00F15F09"/>
    <w:rsid w:val="00F748FC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4F8"/>
  </w:style>
  <w:style w:type="paragraph" w:styleId="Footer">
    <w:name w:val="footer"/>
    <w:basedOn w:val="Normal"/>
    <w:link w:val="FooterChar"/>
    <w:uiPriority w:val="99"/>
    <w:unhideWhenUsed/>
    <w:rsid w:val="00694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4F8"/>
  </w:style>
  <w:style w:type="table" w:customStyle="1" w:styleId="TableGrid1">
    <w:name w:val="Table Grid1"/>
    <w:basedOn w:val="TableNormal"/>
    <w:next w:val="TableGrid"/>
    <w:uiPriority w:val="59"/>
    <w:rsid w:val="006944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1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4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8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8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4F8"/>
  </w:style>
  <w:style w:type="paragraph" w:styleId="Footer">
    <w:name w:val="footer"/>
    <w:basedOn w:val="Normal"/>
    <w:link w:val="FooterChar"/>
    <w:uiPriority w:val="99"/>
    <w:unhideWhenUsed/>
    <w:rsid w:val="00694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4F8"/>
  </w:style>
  <w:style w:type="table" w:customStyle="1" w:styleId="TableGrid1">
    <w:name w:val="Table Grid1"/>
    <w:basedOn w:val="TableNormal"/>
    <w:next w:val="TableGrid"/>
    <w:uiPriority w:val="59"/>
    <w:rsid w:val="006944F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monteith</dc:creator>
  <cp:lastModifiedBy>Julie Keene</cp:lastModifiedBy>
  <cp:revision>2</cp:revision>
  <dcterms:created xsi:type="dcterms:W3CDTF">2017-10-26T08:39:00Z</dcterms:created>
  <dcterms:modified xsi:type="dcterms:W3CDTF">2017-10-26T08:39:00Z</dcterms:modified>
</cp:coreProperties>
</file>