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7D0DD" w14:textId="5EC47860" w:rsidR="00745D22" w:rsidRDefault="00CD0136" w:rsidP="00CD0136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24AE8F2" wp14:editId="7710A075">
            <wp:extent cx="1024879" cy="942336"/>
            <wp:effectExtent l="0" t="0" r="4445" b="0"/>
            <wp:docPr id="1" name="Picture 1" descr="MIND_Hammersmith and Fulham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_Hammersmith and Fulham_St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72" cy="9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A4AC" w14:textId="5AB19C4D" w:rsidR="003E5545" w:rsidRDefault="003E5545" w:rsidP="003E5545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6C07D0DF" w14:textId="77777777" w:rsidR="00745D22" w:rsidRPr="005E16A2" w:rsidRDefault="00745D22" w:rsidP="00CD0136">
      <w:pPr>
        <w:pBdr>
          <w:top w:val="double" w:sz="1" w:space="1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Theme="minorHAnsi" w:hAnsiTheme="minorHAnsi" w:cs="Arial"/>
          <w:b/>
          <w:lang w:val="en-GB"/>
        </w:rPr>
      </w:pPr>
      <w:r w:rsidRPr="005E16A2">
        <w:rPr>
          <w:rFonts w:asciiTheme="minorHAnsi" w:hAnsiTheme="minorHAnsi" w:cs="Arial"/>
          <w:b/>
          <w:lang w:val="en-GB"/>
        </w:rPr>
        <w:t xml:space="preserve">Hammersmith and Fulham Mind </w:t>
      </w:r>
    </w:p>
    <w:p w14:paraId="6C07D0E0" w14:textId="77777777" w:rsidR="00745D22" w:rsidRPr="005E16A2" w:rsidRDefault="00745D22" w:rsidP="00CD0136">
      <w:pPr>
        <w:pBdr>
          <w:top w:val="double" w:sz="1" w:space="1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Theme="minorHAnsi" w:hAnsiTheme="minorHAnsi" w:cs="Arial"/>
          <w:b/>
          <w:lang w:val="en-GB"/>
        </w:rPr>
      </w:pPr>
      <w:r w:rsidRPr="005E16A2">
        <w:rPr>
          <w:rFonts w:asciiTheme="minorHAnsi" w:hAnsiTheme="minorHAnsi" w:cs="Arial"/>
          <w:b/>
          <w:lang w:val="en-GB"/>
        </w:rPr>
        <w:t>Role Description</w:t>
      </w:r>
    </w:p>
    <w:p w14:paraId="2B4629AA" w14:textId="77777777" w:rsidR="00CD0136" w:rsidRPr="005E16A2" w:rsidRDefault="00CD0136">
      <w:pPr>
        <w:rPr>
          <w:rFonts w:asciiTheme="minorHAnsi" w:hAnsiTheme="minorHAnsi" w:cs="Arial"/>
          <w:b/>
          <w:sz w:val="20"/>
          <w:szCs w:val="20"/>
          <w:lang w:val="en-GB"/>
        </w:rPr>
      </w:pPr>
    </w:p>
    <w:p w14:paraId="6C07D0E4" w14:textId="38F92A8F" w:rsidR="00745D22" w:rsidRPr="005E16A2" w:rsidRDefault="00745D22" w:rsidP="00CD0136">
      <w:pPr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lang w:val="en-GB"/>
        </w:rPr>
        <w:t>Post:</w:t>
      </w:r>
      <w:r w:rsidRPr="005E16A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5E16A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5E16A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8C54A2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517ACB" w:rsidRPr="005E16A2">
        <w:rPr>
          <w:rFonts w:asciiTheme="minorHAnsi" w:hAnsiTheme="minorHAnsi" w:cs="Arial"/>
          <w:sz w:val="22"/>
          <w:szCs w:val="22"/>
          <w:lang w:val="en-GB"/>
        </w:rPr>
        <w:t xml:space="preserve">Cleaning Hit Squad Worker 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6C07D0E5" w14:textId="6F0EA7CA" w:rsidR="00745D22" w:rsidRPr="005E16A2" w:rsidRDefault="00745D22" w:rsidP="00CD0136">
      <w:pPr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lang w:val="en-GB"/>
        </w:rPr>
        <w:t>Responsible to:</w:t>
      </w:r>
      <w:r w:rsidRPr="005E16A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EE52D7">
        <w:rPr>
          <w:rFonts w:asciiTheme="minorHAnsi" w:hAnsiTheme="minorHAnsi" w:cs="Arial"/>
          <w:b/>
          <w:sz w:val="22"/>
          <w:szCs w:val="22"/>
          <w:lang w:val="en-GB"/>
        </w:rPr>
        <w:t xml:space="preserve">               </w:t>
      </w:r>
      <w:r w:rsidR="00517ACB" w:rsidRPr="005E16A2">
        <w:rPr>
          <w:rFonts w:asciiTheme="minorHAnsi" w:hAnsiTheme="minorHAnsi" w:cs="Arial"/>
          <w:sz w:val="22"/>
          <w:szCs w:val="22"/>
          <w:lang w:val="en-GB"/>
        </w:rPr>
        <w:t xml:space="preserve">Cleaning Hit Squad </w:t>
      </w:r>
      <w:r w:rsidRPr="005E16A2">
        <w:rPr>
          <w:rFonts w:asciiTheme="minorHAnsi" w:hAnsiTheme="minorHAnsi" w:cs="Arial"/>
          <w:sz w:val="22"/>
          <w:szCs w:val="22"/>
          <w:lang w:val="en-GB"/>
        </w:rPr>
        <w:t>Project Manager</w:t>
      </w:r>
    </w:p>
    <w:p w14:paraId="6C07D0E6" w14:textId="6FA57151" w:rsidR="00745D22" w:rsidRPr="005E16A2" w:rsidRDefault="00745D22" w:rsidP="00CD0136">
      <w:pPr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lang w:val="en-GB"/>
        </w:rPr>
        <w:t>Hours:</w:t>
      </w:r>
      <w:r w:rsidR="00517ACB" w:rsidRPr="005E16A2">
        <w:rPr>
          <w:rFonts w:asciiTheme="minorHAnsi" w:hAnsiTheme="minorHAnsi" w:cs="Arial"/>
          <w:sz w:val="22"/>
          <w:szCs w:val="22"/>
          <w:lang w:val="en-GB"/>
        </w:rPr>
        <w:tab/>
      </w:r>
      <w:r w:rsidR="00517ACB" w:rsidRPr="005E16A2">
        <w:rPr>
          <w:rFonts w:asciiTheme="minorHAnsi" w:hAnsiTheme="minorHAnsi" w:cs="Arial"/>
          <w:sz w:val="22"/>
          <w:szCs w:val="22"/>
          <w:lang w:val="en-GB"/>
        </w:rPr>
        <w:tab/>
      </w:r>
      <w:r w:rsidR="00517ACB" w:rsidRPr="005E16A2">
        <w:rPr>
          <w:rFonts w:asciiTheme="minorHAnsi" w:hAnsiTheme="minorHAnsi" w:cs="Arial"/>
          <w:sz w:val="22"/>
          <w:szCs w:val="22"/>
          <w:lang w:val="en-GB"/>
        </w:rPr>
        <w:tab/>
      </w:r>
      <w:r w:rsidR="008C54A2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17ACB" w:rsidRPr="005E16A2">
        <w:rPr>
          <w:rFonts w:asciiTheme="minorHAnsi" w:hAnsiTheme="minorHAnsi" w:cs="Arial"/>
          <w:sz w:val="22"/>
          <w:szCs w:val="22"/>
          <w:lang w:val="en-GB"/>
        </w:rPr>
        <w:t xml:space="preserve">21 (3 days) </w:t>
      </w:r>
      <w:r w:rsidR="003E5545" w:rsidRPr="005E16A2">
        <w:rPr>
          <w:rFonts w:asciiTheme="minorHAnsi" w:hAnsiTheme="minorHAnsi" w:cs="Arial"/>
          <w:sz w:val="22"/>
          <w:szCs w:val="22"/>
          <w:lang w:val="en-GB"/>
        </w:rPr>
        <w:t>hours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per week</w:t>
      </w:r>
    </w:p>
    <w:p w14:paraId="6C07D0E7" w14:textId="0D7F81DB" w:rsidR="00745D22" w:rsidRPr="005E16A2" w:rsidRDefault="003E5545" w:rsidP="00CD01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lang w:val="en-GB"/>
        </w:rPr>
        <w:t>Salary</w:t>
      </w:r>
      <w:r w:rsidR="00745D22" w:rsidRPr="005E16A2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="001A56EC" w:rsidRPr="005E16A2">
        <w:rPr>
          <w:rFonts w:asciiTheme="minorHAnsi" w:hAnsiTheme="minorHAnsi" w:cs="Arial"/>
          <w:sz w:val="22"/>
          <w:szCs w:val="22"/>
          <w:lang w:val="en-GB"/>
        </w:rPr>
        <w:tab/>
      </w:r>
      <w:r w:rsidR="001A56EC" w:rsidRPr="005E16A2">
        <w:rPr>
          <w:rFonts w:asciiTheme="minorHAnsi" w:hAnsiTheme="minorHAnsi" w:cs="Arial"/>
          <w:sz w:val="22"/>
          <w:szCs w:val="22"/>
          <w:lang w:val="en-GB"/>
        </w:rPr>
        <w:tab/>
      </w:r>
      <w:r w:rsidR="00CD0136" w:rsidRPr="005E16A2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 w:rsidR="003F6493" w:rsidRPr="005E16A2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8C54A2">
        <w:rPr>
          <w:rFonts w:asciiTheme="minorHAnsi" w:hAnsiTheme="minorHAnsi" w:cs="Arial"/>
          <w:sz w:val="22"/>
          <w:szCs w:val="22"/>
          <w:lang w:val="en-GB"/>
        </w:rPr>
        <w:t xml:space="preserve"> £</w:t>
      </w:r>
      <w:r w:rsidR="00EE52D7">
        <w:rPr>
          <w:rFonts w:asciiTheme="minorHAnsi" w:hAnsiTheme="minorHAnsi" w:cs="Arial"/>
          <w:sz w:val="22"/>
          <w:szCs w:val="22"/>
          <w:lang w:val="en-GB"/>
        </w:rPr>
        <w:t>15 per hour</w:t>
      </w:r>
    </w:p>
    <w:p w14:paraId="6C07D0E8" w14:textId="77777777" w:rsidR="00745D22" w:rsidRPr="005E16A2" w:rsidRDefault="00745D22">
      <w:pPr>
        <w:rPr>
          <w:rFonts w:asciiTheme="minorHAnsi" w:hAnsiTheme="minorHAnsi" w:cs="Arial"/>
          <w:sz w:val="22"/>
          <w:szCs w:val="22"/>
          <w:lang w:val="en-GB"/>
        </w:rPr>
      </w:pPr>
    </w:p>
    <w:p w14:paraId="6C07D0E9" w14:textId="77777777" w:rsidR="00745D22" w:rsidRPr="005E16A2" w:rsidRDefault="00745D22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u w:val="single"/>
          <w:lang w:val="en-GB"/>
        </w:rPr>
        <w:t>Main purpose of the post:</w:t>
      </w:r>
      <w:r w:rsidRPr="005E16A2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</w:p>
    <w:p w14:paraId="6C07D0EA" w14:textId="77777777" w:rsidR="00745D22" w:rsidRPr="005E16A2" w:rsidRDefault="00745D22">
      <w:pPr>
        <w:rPr>
          <w:rFonts w:asciiTheme="minorHAnsi" w:hAnsiTheme="minorHAnsi" w:cs="Arial"/>
          <w:sz w:val="22"/>
          <w:szCs w:val="22"/>
          <w:lang w:val="en-GB"/>
        </w:rPr>
      </w:pPr>
    </w:p>
    <w:p w14:paraId="0D6FA61B" w14:textId="77777777" w:rsidR="008165F8" w:rsidRDefault="001C2E8A">
      <w:pPr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8165F8">
        <w:rPr>
          <w:rFonts w:asciiTheme="minorHAnsi" w:hAnsiTheme="minorHAnsi" w:cs="Arial"/>
          <w:sz w:val="22"/>
          <w:szCs w:val="22"/>
          <w:lang w:val="en-GB"/>
        </w:rPr>
        <w:t>support people who experience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mental health problems to clean and organise their homes. </w:t>
      </w:r>
    </w:p>
    <w:p w14:paraId="6C07D0EB" w14:textId="3BB81712" w:rsidR="00745D22" w:rsidRPr="005E16A2" w:rsidRDefault="001C2E8A">
      <w:pPr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To improve </w:t>
      </w:r>
      <w:r w:rsidR="00604EA1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wellbeing and home environment </w:t>
      </w:r>
      <w:r w:rsidR="00604EA1">
        <w:rPr>
          <w:rFonts w:asciiTheme="minorHAnsi" w:hAnsiTheme="minorHAnsi" w:cs="Arial"/>
          <w:sz w:val="22"/>
          <w:szCs w:val="22"/>
          <w:lang w:val="en-GB"/>
        </w:rPr>
        <w:t xml:space="preserve">of people </w:t>
      </w:r>
      <w:r w:rsidRPr="005E16A2">
        <w:rPr>
          <w:rFonts w:asciiTheme="minorHAnsi" w:hAnsiTheme="minorHAnsi" w:cs="Arial"/>
          <w:sz w:val="22"/>
          <w:szCs w:val="22"/>
          <w:lang w:val="en-GB"/>
        </w:rPr>
        <w:t>who experience mental health problems</w:t>
      </w:r>
    </w:p>
    <w:p w14:paraId="6C07D0EC" w14:textId="77777777" w:rsidR="00FF2617" w:rsidRPr="005E16A2" w:rsidRDefault="00FF2617">
      <w:pPr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14:paraId="6C07D0ED" w14:textId="77777777" w:rsidR="00745D22" w:rsidRPr="005E16A2" w:rsidRDefault="00745D22">
      <w:pPr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u w:val="single"/>
          <w:lang w:val="en-GB"/>
        </w:rPr>
        <w:t>Main Dutie</w:t>
      </w:r>
      <w:r w:rsidR="0061456B" w:rsidRPr="005E16A2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s and Responsibilities </w:t>
      </w:r>
    </w:p>
    <w:p w14:paraId="2277C4D7" w14:textId="77777777" w:rsidR="00F01782" w:rsidRPr="005E16A2" w:rsidRDefault="00F01782" w:rsidP="00F01782">
      <w:pPr>
        <w:pStyle w:val="ListParagrap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14:paraId="46A25B99" w14:textId="4F5C40F2" w:rsidR="001426BF" w:rsidRPr="005E16A2" w:rsidRDefault="001426BF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Carry out cleaning to a professional standard in </w:t>
      </w:r>
      <w:r w:rsidR="005C551A" w:rsidRPr="005E16A2">
        <w:rPr>
          <w:rFonts w:asciiTheme="minorHAnsi" w:hAnsiTheme="minorHAnsi" w:cs="Arial"/>
          <w:sz w:val="22"/>
          <w:szCs w:val="22"/>
          <w:lang w:val="en-GB"/>
        </w:rPr>
        <w:t>the homes of people referred into the project</w:t>
      </w:r>
    </w:p>
    <w:p w14:paraId="00BB9DC2" w14:textId="62F3B0C3" w:rsidR="00F01782" w:rsidRPr="005E16A2" w:rsidRDefault="00F01782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Manage and 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>process referrals</w:t>
      </w:r>
      <w:r w:rsidR="005C551A" w:rsidRPr="005E16A2">
        <w:rPr>
          <w:rFonts w:asciiTheme="minorHAnsi" w:hAnsiTheme="minorHAnsi" w:cs="Arial"/>
          <w:sz w:val="22"/>
          <w:szCs w:val="22"/>
          <w:lang w:val="en-GB"/>
        </w:rPr>
        <w:t xml:space="preserve"> into the project</w:t>
      </w:r>
    </w:p>
    <w:p w14:paraId="77F84311" w14:textId="727E39B3" w:rsidR="001426BF" w:rsidRPr="005E16A2" w:rsidRDefault="001426BF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Liaise with health and social care professionals referring into the project   </w:t>
      </w:r>
    </w:p>
    <w:p w14:paraId="3AB4D998" w14:textId="66B62E20" w:rsidR="002769F4" w:rsidRPr="005E16A2" w:rsidRDefault="002769F4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Log and maintain accurate client data in line with the Data Protection Act 1998</w:t>
      </w:r>
    </w:p>
    <w:p w14:paraId="6F5A8CBC" w14:textId="0AC3C7BE" w:rsidR="001835CD" w:rsidRPr="005E16A2" w:rsidRDefault="001835CD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Carry out assessments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 xml:space="preserve"> and plan </w:t>
      </w:r>
      <w:r w:rsidRPr="005E16A2">
        <w:rPr>
          <w:rFonts w:asciiTheme="minorHAnsi" w:hAnsiTheme="minorHAnsi" w:cs="Arial"/>
          <w:sz w:val="22"/>
          <w:szCs w:val="22"/>
          <w:lang w:val="en-GB"/>
        </w:rPr>
        <w:t>cleaning job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s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wit</w:t>
      </w:r>
      <w:r w:rsidR="005C551A" w:rsidRPr="005E16A2">
        <w:rPr>
          <w:rFonts w:asciiTheme="minorHAnsi" w:hAnsiTheme="minorHAnsi" w:cs="Arial"/>
          <w:sz w:val="22"/>
          <w:szCs w:val="22"/>
          <w:lang w:val="en-GB"/>
        </w:rPr>
        <w:t xml:space="preserve">h </w:t>
      </w:r>
      <w:r w:rsidRPr="005E16A2">
        <w:rPr>
          <w:rFonts w:asciiTheme="minorHAnsi" w:hAnsiTheme="minorHAnsi" w:cs="Arial"/>
          <w:sz w:val="22"/>
          <w:szCs w:val="22"/>
          <w:lang w:val="en-GB"/>
        </w:rPr>
        <w:t>client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s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, factoring in 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tasks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client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s</w:t>
      </w:r>
      <w:r w:rsidR="005C551A" w:rsidRPr="005E16A2">
        <w:rPr>
          <w:rFonts w:asciiTheme="minorHAnsi" w:hAnsiTheme="minorHAnsi" w:cs="Arial"/>
          <w:sz w:val="22"/>
          <w:szCs w:val="22"/>
          <w:lang w:val="en-GB"/>
        </w:rPr>
        <w:t xml:space="preserve"> may be able to achieve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C551A" w:rsidRPr="005E16A2">
        <w:rPr>
          <w:rFonts w:asciiTheme="minorHAnsi" w:hAnsiTheme="minorHAnsi" w:cs="Arial"/>
          <w:sz w:val="22"/>
          <w:szCs w:val="22"/>
          <w:lang w:val="en-GB"/>
        </w:rPr>
        <w:t>alone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or support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ed</w:t>
      </w:r>
      <w:r w:rsidR="005C551A" w:rsidRPr="005E16A2">
        <w:rPr>
          <w:rFonts w:asciiTheme="minorHAnsi" w:hAnsiTheme="minorHAnsi" w:cs="Arial"/>
          <w:sz w:val="22"/>
          <w:szCs w:val="22"/>
          <w:lang w:val="en-GB"/>
        </w:rPr>
        <w:t xml:space="preserve"> by you</w:t>
      </w:r>
    </w:p>
    <w:p w14:paraId="7FFBC395" w14:textId="1E477E19" w:rsidR="001835CD" w:rsidRPr="005E16A2" w:rsidRDefault="001835CD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Complet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e pre and post measures; wellbeing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and satisfaction</w:t>
      </w:r>
    </w:p>
    <w:p w14:paraId="758DC54F" w14:textId="0FD40C7A" w:rsidR="002769F4" w:rsidRPr="005E16A2" w:rsidRDefault="001835CD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Keep accurate recording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s</w:t>
      </w:r>
      <w:r w:rsidR="00FD24E2">
        <w:rPr>
          <w:rFonts w:asciiTheme="minorHAnsi" w:hAnsiTheme="minorHAnsi" w:cs="Arial"/>
          <w:sz w:val="22"/>
          <w:szCs w:val="22"/>
          <w:lang w:val="en-GB"/>
        </w:rPr>
        <w:t xml:space="preserve"> and accounts of work carried out</w:t>
      </w:r>
    </w:p>
    <w:p w14:paraId="4F55E85A" w14:textId="2740B1F8" w:rsidR="001835CD" w:rsidRPr="005E16A2" w:rsidRDefault="002769F4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S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>ubmit outcomes and outputs</w:t>
      </w:r>
      <w:r w:rsidR="001426BF" w:rsidRPr="005E16A2">
        <w:rPr>
          <w:rFonts w:asciiTheme="minorHAnsi" w:hAnsiTheme="minorHAnsi" w:cs="Arial"/>
          <w:sz w:val="22"/>
          <w:szCs w:val="22"/>
          <w:lang w:val="en-GB"/>
        </w:rPr>
        <w:t xml:space="preserve"> reports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 xml:space="preserve"> to line manager weekly</w:t>
      </w:r>
    </w:p>
    <w:p w14:paraId="29C3923B" w14:textId="51A0E39C" w:rsidR="001835CD" w:rsidRPr="005E16A2" w:rsidRDefault="00FD24E2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Implement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 xml:space="preserve"> and 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>follow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 xml:space="preserve"> working regulations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 xml:space="preserve"> in line with Health and S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>afety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 xml:space="preserve"> at work Act 1974</w:t>
      </w:r>
      <w:r>
        <w:rPr>
          <w:rFonts w:asciiTheme="minorHAnsi" w:hAnsiTheme="minorHAnsi" w:cs="Arial"/>
          <w:sz w:val="22"/>
          <w:szCs w:val="22"/>
          <w:lang w:val="en-GB"/>
        </w:rPr>
        <w:t>, Control of S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 xml:space="preserve">ubstances </w:t>
      </w:r>
      <w:r>
        <w:rPr>
          <w:rFonts w:asciiTheme="minorHAnsi" w:hAnsiTheme="minorHAnsi" w:cs="Arial"/>
          <w:sz w:val="22"/>
          <w:szCs w:val="22"/>
          <w:lang w:val="en-GB"/>
        </w:rPr>
        <w:t>H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>azards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to H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>ealth (COSHH)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 xml:space="preserve"> Regulation 2002 and Manual H</w:t>
      </w:r>
      <w:r w:rsidR="001835CD" w:rsidRPr="005E16A2">
        <w:rPr>
          <w:rFonts w:asciiTheme="minorHAnsi" w:hAnsiTheme="minorHAnsi" w:cs="Arial"/>
          <w:sz w:val="22"/>
          <w:szCs w:val="22"/>
          <w:lang w:val="en-GB"/>
        </w:rPr>
        <w:t>andling</w:t>
      </w:r>
      <w:r w:rsidR="002769F4" w:rsidRPr="005E16A2">
        <w:rPr>
          <w:rFonts w:asciiTheme="minorHAnsi" w:hAnsiTheme="minorHAnsi" w:cs="Arial"/>
          <w:sz w:val="22"/>
          <w:szCs w:val="22"/>
          <w:lang w:val="en-GB"/>
        </w:rPr>
        <w:t xml:space="preserve"> Operational Regulations 1992 (as amended)</w:t>
      </w:r>
    </w:p>
    <w:p w14:paraId="620A6045" w14:textId="28C3EECE" w:rsidR="005C551A" w:rsidRPr="005E16A2" w:rsidRDefault="005C551A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Attend monthly supervision with line manager</w:t>
      </w:r>
    </w:p>
    <w:p w14:paraId="431C1E51" w14:textId="6A974526" w:rsidR="005C551A" w:rsidRPr="005E16A2" w:rsidRDefault="005C551A" w:rsidP="005E16A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Work in a professional, no</w:t>
      </w:r>
      <w:r w:rsidR="00B175F8">
        <w:rPr>
          <w:rFonts w:asciiTheme="minorHAnsi" w:hAnsiTheme="minorHAnsi" w:cs="Arial"/>
          <w:sz w:val="22"/>
          <w:szCs w:val="22"/>
          <w:lang w:val="en-GB"/>
        </w:rPr>
        <w:t>n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judgemental manner and maintain appropriate working boundaries at all times </w:t>
      </w:r>
    </w:p>
    <w:p w14:paraId="6C07D0EE" w14:textId="77777777" w:rsidR="00745D22" w:rsidRPr="005E16A2" w:rsidRDefault="00745D22" w:rsidP="005E16A2">
      <w:pPr>
        <w:spacing w:line="276" w:lineRule="auto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6C07D0F9" w14:textId="7A9B44F4" w:rsidR="00745D22" w:rsidRPr="005E16A2" w:rsidRDefault="00745D22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426AF96F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1CEFFB35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D84D89A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C765633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52D5BC97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CB0D36E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56AC1659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2E24A0C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5E3F6F8C" w14:textId="77777777" w:rsidR="0085434F" w:rsidRPr="005E16A2" w:rsidRDefault="0085434F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AE818E1" w14:textId="77777777" w:rsidR="006747DA" w:rsidRPr="005E16A2" w:rsidRDefault="006747DA" w:rsidP="000B382D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6C07D106" w14:textId="77777777" w:rsidR="00745D22" w:rsidRPr="005E16A2" w:rsidRDefault="00745D22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6C07D107" w14:textId="77777777" w:rsidR="00745D22" w:rsidRPr="005E16A2" w:rsidRDefault="00745D22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lang w:val="en-GB"/>
        </w:rPr>
        <w:t>Hammersmith and Fulham Mind</w:t>
      </w:r>
    </w:p>
    <w:p w14:paraId="6C07D108" w14:textId="77777777" w:rsidR="00745D22" w:rsidRPr="005E16A2" w:rsidRDefault="00745D22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lang w:val="en-GB"/>
        </w:rPr>
        <w:t>User Involvement Project Worker (Community)</w:t>
      </w:r>
    </w:p>
    <w:p w14:paraId="6C07D109" w14:textId="77777777" w:rsidR="00745D22" w:rsidRPr="005E16A2" w:rsidRDefault="00745D22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5E16A2">
        <w:rPr>
          <w:rFonts w:asciiTheme="minorHAnsi" w:hAnsiTheme="minorHAnsi" w:cs="Arial"/>
          <w:b/>
          <w:sz w:val="22"/>
          <w:szCs w:val="22"/>
          <w:lang w:val="en-GB"/>
        </w:rPr>
        <w:t>Person Specification</w:t>
      </w:r>
    </w:p>
    <w:p w14:paraId="6C07D10A" w14:textId="77777777" w:rsidR="00745D22" w:rsidRPr="005E16A2" w:rsidRDefault="00745D22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6C07D10B" w14:textId="77777777" w:rsidR="00745D22" w:rsidRPr="005E16A2" w:rsidRDefault="00745D22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6C07D10C" w14:textId="77777777" w:rsidR="00745D22" w:rsidRPr="005E16A2" w:rsidRDefault="00745D22">
      <w:pPr>
        <w:spacing w:line="480" w:lineRule="auto"/>
        <w:rPr>
          <w:rFonts w:asciiTheme="minorHAnsi" w:hAnsiTheme="minorHAnsi" w:cs="Arial"/>
          <w:sz w:val="22"/>
          <w:szCs w:val="22"/>
          <w:lang w:val="en-GB"/>
        </w:rPr>
      </w:pPr>
    </w:p>
    <w:p w14:paraId="6C07D10D" w14:textId="5C216D1B" w:rsidR="00745D22" w:rsidRPr="005E16A2" w:rsidRDefault="00033BE5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Previous experience of working with people with a range of different mental health </w:t>
      </w:r>
      <w:r w:rsidR="0085434F" w:rsidRPr="005E16A2">
        <w:rPr>
          <w:rFonts w:asciiTheme="minorHAnsi" w:hAnsiTheme="minorHAnsi" w:cs="Arial"/>
          <w:sz w:val="22"/>
          <w:szCs w:val="22"/>
          <w:lang w:val="en-GB"/>
        </w:rPr>
        <w:t>conditions</w:t>
      </w:r>
    </w:p>
    <w:p w14:paraId="09639AF9" w14:textId="11541FF6" w:rsidR="0085434F" w:rsidRPr="005E16A2" w:rsidRDefault="0085434F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Previous experience in a professional cleaning role</w:t>
      </w:r>
    </w:p>
    <w:p w14:paraId="3E5300D7" w14:textId="0CB2DEEF" w:rsidR="0085434F" w:rsidRPr="005E16A2" w:rsidRDefault="0085434F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Previous experience of support/enablement work with people who experience mental health problems </w:t>
      </w:r>
    </w:p>
    <w:p w14:paraId="2181D93A" w14:textId="14D731A0" w:rsidR="00F01782" w:rsidRPr="005E16A2" w:rsidRDefault="00F0178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Experience and understanding of </w:t>
      </w:r>
      <w:r w:rsidR="007B5CB7" w:rsidRPr="005E16A2">
        <w:rPr>
          <w:rFonts w:asciiTheme="minorHAnsi" w:hAnsiTheme="minorHAnsi" w:cs="Arial"/>
          <w:sz w:val="22"/>
          <w:szCs w:val="22"/>
          <w:lang w:val="en-GB"/>
        </w:rPr>
        <w:t>mental h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ealth </w:t>
      </w:r>
      <w:r w:rsidR="007B5CB7" w:rsidRPr="005E16A2">
        <w:rPr>
          <w:rFonts w:asciiTheme="minorHAnsi" w:hAnsiTheme="minorHAnsi" w:cs="Arial"/>
          <w:sz w:val="22"/>
          <w:szCs w:val="22"/>
          <w:lang w:val="en-GB"/>
        </w:rPr>
        <w:t>r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isk assessments </w:t>
      </w:r>
    </w:p>
    <w:p w14:paraId="67C722E0" w14:textId="412C68EC" w:rsidR="00F01782" w:rsidRPr="005E16A2" w:rsidRDefault="0085434F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A solid</w:t>
      </w:r>
      <w:r w:rsidR="00F01782" w:rsidRPr="005E16A2">
        <w:rPr>
          <w:rFonts w:asciiTheme="minorHAnsi" w:hAnsiTheme="minorHAnsi" w:cs="Arial"/>
          <w:sz w:val="22"/>
          <w:szCs w:val="22"/>
          <w:lang w:val="en-GB"/>
        </w:rPr>
        <w:t xml:space="preserve"> understanding of </w:t>
      </w:r>
      <w:r w:rsidR="00670466">
        <w:rPr>
          <w:rFonts w:asciiTheme="minorHAnsi" w:hAnsiTheme="minorHAnsi" w:cs="Arial"/>
          <w:sz w:val="22"/>
          <w:szCs w:val="22"/>
          <w:lang w:val="en-GB"/>
        </w:rPr>
        <w:t>Safeguarding</w:t>
      </w:r>
      <w:r w:rsidR="00F01782" w:rsidRPr="005E16A2">
        <w:rPr>
          <w:rFonts w:asciiTheme="minorHAnsi" w:hAnsiTheme="minorHAnsi" w:cs="Arial"/>
          <w:sz w:val="22"/>
          <w:szCs w:val="22"/>
          <w:lang w:val="en-GB"/>
        </w:rPr>
        <w:t xml:space="preserve">   </w:t>
      </w:r>
    </w:p>
    <w:p w14:paraId="6C07D10E" w14:textId="5FC201D2" w:rsidR="00745D22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Commitment to the empowermen</w:t>
      </w:r>
      <w:r w:rsidR="00033BE5" w:rsidRPr="005E16A2">
        <w:rPr>
          <w:rFonts w:asciiTheme="minorHAnsi" w:hAnsiTheme="minorHAnsi" w:cs="Arial"/>
          <w:sz w:val="22"/>
          <w:szCs w:val="22"/>
          <w:lang w:val="en-GB"/>
        </w:rPr>
        <w:t>t of people who experience mental health problems</w:t>
      </w:r>
    </w:p>
    <w:p w14:paraId="6C07D10F" w14:textId="4F656522" w:rsidR="00745D22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Ability to develop and maintain positive working relations</w:t>
      </w:r>
      <w:r w:rsidR="001C2E8A" w:rsidRPr="005E16A2">
        <w:rPr>
          <w:rFonts w:asciiTheme="minorHAnsi" w:hAnsiTheme="minorHAnsi" w:cs="Arial"/>
          <w:sz w:val="22"/>
          <w:szCs w:val="22"/>
          <w:lang w:val="en-GB"/>
        </w:rPr>
        <w:t xml:space="preserve">hips </w:t>
      </w:r>
    </w:p>
    <w:p w14:paraId="6C07D110" w14:textId="77777777" w:rsidR="00745D22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Excellent verbal and written communication skills.</w:t>
      </w:r>
    </w:p>
    <w:p w14:paraId="6C07D111" w14:textId="77777777" w:rsidR="00745D22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Strong organisation and administrative skills including ICT skills.</w:t>
      </w:r>
    </w:p>
    <w:p w14:paraId="6C07D112" w14:textId="585D650F" w:rsidR="00745D22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The drive to motivate self and others and achieve posi</w:t>
      </w:r>
      <w:r w:rsidR="001C2E8A" w:rsidRPr="005E16A2">
        <w:rPr>
          <w:rFonts w:asciiTheme="minorHAnsi" w:hAnsiTheme="minorHAnsi" w:cs="Arial"/>
          <w:sz w:val="22"/>
          <w:szCs w:val="22"/>
          <w:lang w:val="en-GB"/>
        </w:rPr>
        <w:t>tive outcomes for</w:t>
      </w:r>
      <w:r w:rsidR="007B5CB7" w:rsidRPr="005E16A2">
        <w:rPr>
          <w:rFonts w:asciiTheme="minorHAnsi" w:hAnsiTheme="minorHAnsi" w:cs="Arial"/>
          <w:sz w:val="22"/>
          <w:szCs w:val="22"/>
          <w:lang w:val="en-GB"/>
        </w:rPr>
        <w:t xml:space="preserve"> people accessing the </w:t>
      </w:r>
      <w:r w:rsidR="00C811EC">
        <w:rPr>
          <w:rFonts w:asciiTheme="minorHAnsi" w:hAnsiTheme="minorHAnsi" w:cs="Arial"/>
          <w:sz w:val="22"/>
          <w:szCs w:val="22"/>
          <w:lang w:val="en-GB"/>
        </w:rPr>
        <w:t>project</w:t>
      </w:r>
    </w:p>
    <w:p w14:paraId="6C07D114" w14:textId="5BB51012" w:rsidR="00745D22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Flexibility in overall approach to </w:t>
      </w:r>
      <w:r w:rsidR="00181028" w:rsidRPr="005E16A2">
        <w:rPr>
          <w:rFonts w:asciiTheme="minorHAnsi" w:hAnsiTheme="minorHAnsi" w:cs="Arial"/>
          <w:sz w:val="22"/>
          <w:szCs w:val="22"/>
          <w:lang w:val="en-GB"/>
        </w:rPr>
        <w:t xml:space="preserve">work </w:t>
      </w:r>
    </w:p>
    <w:p w14:paraId="6C07D115" w14:textId="5E0CA098" w:rsidR="00745D22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Ability to recognise and work within the boundaries of the </w:t>
      </w:r>
      <w:r w:rsidR="00C811EC">
        <w:rPr>
          <w:rFonts w:asciiTheme="minorHAnsi" w:hAnsiTheme="minorHAnsi" w:cs="Arial"/>
          <w:sz w:val="22"/>
          <w:szCs w:val="22"/>
          <w:lang w:val="en-GB"/>
        </w:rPr>
        <w:t>role, including confidentiality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and the working protocols between agencies.</w:t>
      </w:r>
    </w:p>
    <w:p w14:paraId="6C07D118" w14:textId="4F0F1EA8" w:rsidR="00CC16F9" w:rsidRPr="005E16A2" w:rsidRDefault="00745D22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Personal experience of m</w:t>
      </w:r>
      <w:r w:rsidR="00BF33F9" w:rsidRPr="005E16A2">
        <w:rPr>
          <w:rFonts w:asciiTheme="minorHAnsi" w:hAnsiTheme="minorHAnsi" w:cs="Arial"/>
          <w:sz w:val="22"/>
          <w:szCs w:val="22"/>
          <w:lang w:val="en-GB"/>
        </w:rPr>
        <w:t xml:space="preserve">ental health services </w:t>
      </w:r>
      <w:r w:rsidR="00C811EC">
        <w:rPr>
          <w:rFonts w:asciiTheme="minorHAnsi" w:hAnsiTheme="minorHAnsi" w:cs="Arial"/>
          <w:sz w:val="22"/>
          <w:szCs w:val="22"/>
          <w:lang w:val="en-GB"/>
        </w:rPr>
        <w:t>(</w:t>
      </w:r>
      <w:r w:rsidR="00BF33F9" w:rsidRPr="005E16A2">
        <w:rPr>
          <w:rFonts w:asciiTheme="minorHAnsi" w:hAnsiTheme="minorHAnsi" w:cs="Arial"/>
          <w:sz w:val="22"/>
          <w:szCs w:val="22"/>
          <w:lang w:val="en-GB"/>
        </w:rPr>
        <w:t>Desirable</w:t>
      </w:r>
      <w:r w:rsidR="00C811EC">
        <w:rPr>
          <w:rFonts w:asciiTheme="minorHAnsi" w:hAnsiTheme="minorHAnsi" w:cs="Arial"/>
          <w:sz w:val="22"/>
          <w:szCs w:val="22"/>
          <w:lang w:val="en-GB"/>
        </w:rPr>
        <w:t>)</w:t>
      </w:r>
      <w:r w:rsidRPr="005E16A2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18C15941" w14:textId="64B002F3" w:rsidR="00BF33F9" w:rsidRPr="005E16A2" w:rsidRDefault="00BF33F9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Strong sense of self and ability to set a</w:t>
      </w:r>
      <w:r w:rsidR="00F01782" w:rsidRPr="005E16A2">
        <w:rPr>
          <w:rFonts w:asciiTheme="minorHAnsi" w:hAnsiTheme="minorHAnsi" w:cs="Arial"/>
          <w:sz w:val="22"/>
          <w:szCs w:val="22"/>
          <w:lang w:val="en-GB"/>
        </w:rPr>
        <w:t xml:space="preserve">nd maintain boundaries </w:t>
      </w:r>
    </w:p>
    <w:p w14:paraId="2988AF1C" w14:textId="01AF5A8B" w:rsidR="00BF33F9" w:rsidRPr="005E16A2" w:rsidRDefault="00BF33F9" w:rsidP="000B382D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5E16A2">
        <w:rPr>
          <w:rFonts w:asciiTheme="minorHAnsi" w:hAnsiTheme="minorHAnsi" w:cs="Arial"/>
          <w:sz w:val="22"/>
          <w:szCs w:val="22"/>
          <w:lang w:val="en-GB"/>
        </w:rPr>
        <w:t>An ability to reflect and review working situations and in</w:t>
      </w:r>
      <w:r w:rsidR="00F01782" w:rsidRPr="005E16A2">
        <w:rPr>
          <w:rFonts w:asciiTheme="minorHAnsi" w:hAnsiTheme="minorHAnsi" w:cs="Arial"/>
          <w:sz w:val="22"/>
          <w:szCs w:val="22"/>
          <w:lang w:val="en-GB"/>
        </w:rPr>
        <w:t>teractions objectively</w:t>
      </w:r>
    </w:p>
    <w:p w14:paraId="6C07D119" w14:textId="77777777" w:rsidR="00745D22" w:rsidRPr="005E16A2" w:rsidRDefault="00745D22">
      <w:pPr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14:paraId="5FC41738" w14:textId="77777777" w:rsidR="00F01782" w:rsidRPr="005E16A2" w:rsidRDefault="00F01782">
      <w:pPr>
        <w:pStyle w:val="NoSpacing"/>
        <w:rPr>
          <w:rFonts w:asciiTheme="minorHAnsi" w:hAnsiTheme="minorHAnsi" w:cs="Arial"/>
          <w:b/>
          <w:u w:val="single"/>
        </w:rPr>
      </w:pPr>
    </w:p>
    <w:p w14:paraId="6C07D11A" w14:textId="77777777" w:rsidR="00745D22" w:rsidRPr="005E16A2" w:rsidRDefault="00745D22">
      <w:pPr>
        <w:pStyle w:val="NoSpacing"/>
        <w:rPr>
          <w:rFonts w:asciiTheme="minorHAnsi" w:hAnsiTheme="minorHAnsi" w:cs="Arial"/>
          <w:b/>
          <w:u w:val="single"/>
        </w:rPr>
      </w:pPr>
      <w:r w:rsidRPr="005E16A2">
        <w:rPr>
          <w:rFonts w:asciiTheme="minorHAnsi" w:hAnsiTheme="minorHAnsi" w:cs="Arial"/>
          <w:b/>
          <w:u w:val="single"/>
        </w:rPr>
        <w:t>Training</w:t>
      </w:r>
    </w:p>
    <w:p w14:paraId="1C32EB08" w14:textId="77777777" w:rsidR="00EA3D63" w:rsidRPr="005E16A2" w:rsidRDefault="00EA3D63">
      <w:pPr>
        <w:pStyle w:val="NoSpacing"/>
        <w:rPr>
          <w:rFonts w:asciiTheme="minorHAnsi" w:hAnsiTheme="minorHAnsi" w:cs="Arial"/>
        </w:rPr>
      </w:pPr>
    </w:p>
    <w:p w14:paraId="6C07D11B" w14:textId="77777777" w:rsidR="00745D22" w:rsidRPr="005E16A2" w:rsidRDefault="00745D22">
      <w:pPr>
        <w:pStyle w:val="NoSpacing"/>
        <w:rPr>
          <w:rFonts w:asciiTheme="minorHAnsi" w:hAnsiTheme="minorHAnsi" w:cs="Arial"/>
        </w:rPr>
      </w:pPr>
      <w:r w:rsidRPr="005E16A2">
        <w:rPr>
          <w:rFonts w:asciiTheme="minorHAnsi" w:hAnsiTheme="minorHAnsi" w:cs="Arial"/>
        </w:rPr>
        <w:t>Training will be provided and as part of the Hammersmith and Fulham Mind induction the following training will be compulsory:</w:t>
      </w:r>
    </w:p>
    <w:p w14:paraId="35F06543" w14:textId="77777777" w:rsidR="00EA3D63" w:rsidRPr="005E16A2" w:rsidRDefault="00EA3D63" w:rsidP="00EA3D63">
      <w:pPr>
        <w:pStyle w:val="NoSpacing"/>
        <w:ind w:left="720"/>
        <w:rPr>
          <w:rFonts w:asciiTheme="minorHAnsi" w:hAnsiTheme="minorHAnsi" w:cs="Arial"/>
        </w:rPr>
      </w:pPr>
    </w:p>
    <w:p w14:paraId="6C07D11C" w14:textId="313C86FE" w:rsidR="00745D22" w:rsidRPr="005E16A2" w:rsidRDefault="00745D22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 w:rsidRPr="005E16A2">
        <w:rPr>
          <w:rFonts w:asciiTheme="minorHAnsi" w:hAnsiTheme="minorHAnsi" w:cs="Arial"/>
        </w:rPr>
        <w:t>Safeguarding</w:t>
      </w:r>
    </w:p>
    <w:p w14:paraId="6C07D120" w14:textId="77777777" w:rsidR="00745D22" w:rsidRPr="005E16A2" w:rsidRDefault="00745D22">
      <w:pPr>
        <w:pStyle w:val="NoSpacing"/>
        <w:numPr>
          <w:ilvl w:val="0"/>
          <w:numId w:val="3"/>
        </w:numPr>
        <w:rPr>
          <w:rFonts w:asciiTheme="minorHAnsi" w:hAnsiTheme="minorHAnsi" w:cs="Arial"/>
        </w:rPr>
      </w:pPr>
      <w:r w:rsidRPr="005E16A2">
        <w:rPr>
          <w:rFonts w:asciiTheme="minorHAnsi" w:hAnsiTheme="minorHAnsi" w:cs="Arial"/>
        </w:rPr>
        <w:t>Health and safety</w:t>
      </w:r>
    </w:p>
    <w:p w14:paraId="4A5C3621" w14:textId="77777777" w:rsidR="005E16A2" w:rsidRPr="005E16A2" w:rsidRDefault="005E16A2" w:rsidP="00F27524">
      <w:pPr>
        <w:pStyle w:val="NoSpacing"/>
        <w:ind w:left="720"/>
        <w:rPr>
          <w:rFonts w:asciiTheme="minorHAnsi" w:hAnsiTheme="minorHAnsi" w:cs="Arial"/>
        </w:rPr>
      </w:pPr>
    </w:p>
    <w:sectPr w:rsidR="005E16A2" w:rsidRPr="005E16A2" w:rsidSect="00CD0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DF930" w14:textId="77777777" w:rsidR="004C4E84" w:rsidRDefault="004C4E84" w:rsidP="003E5545">
      <w:r>
        <w:separator/>
      </w:r>
    </w:p>
  </w:endnote>
  <w:endnote w:type="continuationSeparator" w:id="0">
    <w:p w14:paraId="68E3B038" w14:textId="77777777" w:rsidR="004C4E84" w:rsidRDefault="004C4E84" w:rsidP="003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Zen Hei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DD93" w14:textId="77777777" w:rsidR="004C4E84" w:rsidRDefault="004C4E84" w:rsidP="003E5545">
      <w:r>
        <w:separator/>
      </w:r>
    </w:p>
  </w:footnote>
  <w:footnote w:type="continuationSeparator" w:id="0">
    <w:p w14:paraId="0282232C" w14:textId="77777777" w:rsidR="004C4E84" w:rsidRDefault="004C4E84" w:rsidP="003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9F650E"/>
    <w:multiLevelType w:val="hybridMultilevel"/>
    <w:tmpl w:val="50DE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3E23"/>
    <w:multiLevelType w:val="hybridMultilevel"/>
    <w:tmpl w:val="1316B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9"/>
    <w:rsid w:val="00033BE5"/>
    <w:rsid w:val="000661E4"/>
    <w:rsid w:val="000B1F86"/>
    <w:rsid w:val="000B382D"/>
    <w:rsid w:val="00131B0B"/>
    <w:rsid w:val="001426BF"/>
    <w:rsid w:val="0017405E"/>
    <w:rsid w:val="00181028"/>
    <w:rsid w:val="001835CD"/>
    <w:rsid w:val="001A56EC"/>
    <w:rsid w:val="001C0979"/>
    <w:rsid w:val="001C2E8A"/>
    <w:rsid w:val="00261FA2"/>
    <w:rsid w:val="002769F4"/>
    <w:rsid w:val="003E5545"/>
    <w:rsid w:val="003F6493"/>
    <w:rsid w:val="00417748"/>
    <w:rsid w:val="00473FBB"/>
    <w:rsid w:val="004C4E84"/>
    <w:rsid w:val="00517ACB"/>
    <w:rsid w:val="005431BF"/>
    <w:rsid w:val="005C3797"/>
    <w:rsid w:val="005C551A"/>
    <w:rsid w:val="005E16A2"/>
    <w:rsid w:val="00604EA1"/>
    <w:rsid w:val="0061456B"/>
    <w:rsid w:val="00620AAE"/>
    <w:rsid w:val="006507C3"/>
    <w:rsid w:val="00670466"/>
    <w:rsid w:val="006747DA"/>
    <w:rsid w:val="00696065"/>
    <w:rsid w:val="006F1550"/>
    <w:rsid w:val="00745D22"/>
    <w:rsid w:val="00774072"/>
    <w:rsid w:val="00797853"/>
    <w:rsid w:val="007B5CB7"/>
    <w:rsid w:val="0080308B"/>
    <w:rsid w:val="008075A3"/>
    <w:rsid w:val="008165F8"/>
    <w:rsid w:val="0085434F"/>
    <w:rsid w:val="008C54A2"/>
    <w:rsid w:val="008E3E10"/>
    <w:rsid w:val="0091414D"/>
    <w:rsid w:val="00933ECF"/>
    <w:rsid w:val="00944EF8"/>
    <w:rsid w:val="00963F21"/>
    <w:rsid w:val="00995BBF"/>
    <w:rsid w:val="00A101F4"/>
    <w:rsid w:val="00A42B8A"/>
    <w:rsid w:val="00A950AA"/>
    <w:rsid w:val="00B175F8"/>
    <w:rsid w:val="00B7276A"/>
    <w:rsid w:val="00BF33F9"/>
    <w:rsid w:val="00C811EC"/>
    <w:rsid w:val="00CC16F9"/>
    <w:rsid w:val="00CD0136"/>
    <w:rsid w:val="00CF6A28"/>
    <w:rsid w:val="00D159CE"/>
    <w:rsid w:val="00D30443"/>
    <w:rsid w:val="00D53203"/>
    <w:rsid w:val="00D651BF"/>
    <w:rsid w:val="00D724C5"/>
    <w:rsid w:val="00E223E3"/>
    <w:rsid w:val="00E83042"/>
    <w:rsid w:val="00EA3D63"/>
    <w:rsid w:val="00EE52D7"/>
    <w:rsid w:val="00F01782"/>
    <w:rsid w:val="00F27524"/>
    <w:rsid w:val="00F66B4D"/>
    <w:rsid w:val="00F81696"/>
    <w:rsid w:val="00FD24E2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07D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harChar">
    <w:name w:val="Char Char"/>
    <w:basedOn w:val="DefaultParagraphFont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6F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harChar">
    <w:name w:val="Char Char"/>
    <w:basedOn w:val="DefaultParagraphFont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6F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A9159F984214EA6A8E70ABF6F1DD5" ma:contentTypeVersion="2" ma:contentTypeDescription="Create a new document." ma:contentTypeScope="" ma:versionID="e64613a835a581400e63cb7254ea999d">
  <xsd:schema xmlns:xsd="http://www.w3.org/2001/XMLSchema" xmlns:xs="http://www.w3.org/2001/XMLSchema" xmlns:p="http://schemas.microsoft.com/office/2006/metadata/properties" xmlns:ns3="9ffac045-b59b-4193-9b45-44ec9cd830ca" targetNamespace="http://schemas.microsoft.com/office/2006/metadata/properties" ma:root="true" ma:fieldsID="9b9a6ad4cc3f6b54c2351da5c855161f" ns3:_="">
    <xsd:import namespace="9ffac045-b59b-4193-9b45-44ec9cd83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c045-b59b-4193-9b45-44ec9cd83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291D-B44D-40D1-849F-677FBBE08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52902-5C29-478A-AA2D-15C6ABF78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E143A-4B48-416A-937E-8AE1D9CDFE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776728-4738-42E4-BE40-1D0B3B50A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ac045-b59b-4193-9b45-44ec9cd83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ABEB03-0EC4-450C-8467-C9DF4D45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Hammersmith and Fulham Mind</vt:lpstr>
    </vt:vector>
  </TitlesOfParts>
  <Company>Hammersmith and Fulham Mind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Hammersmith and Fulham Mind</dc:title>
  <dc:creator>Christina East</dc:creator>
  <cp:lastModifiedBy>Alda Cela</cp:lastModifiedBy>
  <cp:revision>2</cp:revision>
  <cp:lastPrinted>2008-07-17T16:21:00Z</cp:lastPrinted>
  <dcterms:created xsi:type="dcterms:W3CDTF">2016-03-10T11:57:00Z</dcterms:created>
  <dcterms:modified xsi:type="dcterms:W3CDTF">2016-03-10T11:57:00Z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0x010100ADBA9159F984214EA6A8E70ABF6F1DD5</vt:lpwstr>
  </property>
</Properties>
</file>