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28D9" w14:textId="77777777" w:rsidR="00333FC4" w:rsidRDefault="004403F7">
      <w:bookmarkStart w:id="0" w:name="_GoBack"/>
      <w:bookmarkEnd w:id="0"/>
      <w:r>
        <w:rPr>
          <w:rFonts w:ascii="Arial" w:hAnsi="Arial" w:cs="Arial"/>
          <w:noProof/>
          <w:color w:val="000000"/>
          <w:sz w:val="36"/>
          <w:szCs w:val="36"/>
          <w:lang w:val="en-US"/>
        </w:rPr>
        <w:drawing>
          <wp:inline distT="0" distB="0" distL="0" distR="0" wp14:anchorId="6EA99872" wp14:editId="7B4A3E07">
            <wp:extent cx="379095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EF1C2" w14:textId="3C512E1B" w:rsidR="00287EFA" w:rsidRPr="000F6C58" w:rsidRDefault="00945F4A" w:rsidP="00287EFA">
      <w:pPr>
        <w:shd w:val="clear" w:color="auto" w:fill="FFFFFF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eastAsia="en-GB"/>
        </w:rPr>
      </w:pPr>
      <w:r w:rsidRPr="000F6C58">
        <w:rPr>
          <w:rFonts w:cstheme="minorHAnsi"/>
          <w:b/>
          <w:bCs/>
          <w:color w:val="000000"/>
          <w:sz w:val="36"/>
          <w:szCs w:val="36"/>
          <w:lang w:eastAsia="en-GB"/>
        </w:rPr>
        <w:t>Office</w:t>
      </w:r>
      <w:r w:rsidR="002817F5">
        <w:rPr>
          <w:rFonts w:cstheme="minorHAnsi"/>
          <w:b/>
          <w:bCs/>
          <w:color w:val="000000"/>
          <w:sz w:val="36"/>
          <w:szCs w:val="36"/>
          <w:lang w:eastAsia="en-GB"/>
        </w:rPr>
        <w:t xml:space="preserve"> Administrator</w:t>
      </w:r>
    </w:p>
    <w:p w14:paraId="49BD9304" w14:textId="0A299D57" w:rsidR="00287EFA" w:rsidRPr="000F6C58" w:rsidRDefault="00287EFA" w:rsidP="00287EFA">
      <w:pPr>
        <w:shd w:val="clear" w:color="auto" w:fill="FFFFFF"/>
        <w:spacing w:after="0" w:line="240" w:lineRule="auto"/>
        <w:rPr>
          <w:rFonts w:cstheme="minorHAnsi"/>
          <w:b/>
          <w:bCs/>
          <w:color w:val="000000"/>
          <w:sz w:val="28"/>
          <w:szCs w:val="28"/>
          <w:lang w:eastAsia="en-GB"/>
        </w:rPr>
      </w:pPr>
      <w:r w:rsidRPr="00A14EE3">
        <w:rPr>
          <w:rFonts w:ascii="Arial" w:hAnsi="Arial" w:cs="Arial"/>
          <w:color w:val="000000"/>
          <w:sz w:val="24"/>
          <w:szCs w:val="24"/>
          <w:lang w:eastAsia="en-GB"/>
        </w:rPr>
        <w:br/>
      </w:r>
      <w:r w:rsidRPr="00446D8A">
        <w:rPr>
          <w:rFonts w:ascii="Arial" w:hAnsi="Arial" w:cs="Arial"/>
          <w:color w:val="000000"/>
          <w:lang w:eastAsia="en-GB"/>
        </w:rPr>
        <w:br/>
      </w:r>
      <w:r w:rsidRPr="000F6C58">
        <w:rPr>
          <w:rFonts w:cstheme="minorHAnsi"/>
          <w:b/>
          <w:bCs/>
          <w:color w:val="000000"/>
          <w:sz w:val="28"/>
          <w:szCs w:val="28"/>
          <w:lang w:eastAsia="en-GB"/>
        </w:rPr>
        <w:t>Hammersmith &amp; Fulham Law Centre</w:t>
      </w:r>
      <w:r w:rsidRPr="000F6C58">
        <w:rPr>
          <w:rFonts w:cstheme="minorHAnsi"/>
          <w:b/>
          <w:bCs/>
          <w:color w:val="000000"/>
          <w:sz w:val="28"/>
          <w:szCs w:val="28"/>
          <w:lang w:eastAsia="en-GB"/>
        </w:rPr>
        <w:br/>
      </w:r>
      <w:r w:rsidRPr="000F6C58">
        <w:rPr>
          <w:rFonts w:cstheme="minorHAnsi"/>
          <w:b/>
          <w:bCs/>
          <w:color w:val="000000"/>
          <w:sz w:val="28"/>
          <w:szCs w:val="28"/>
          <w:lang w:eastAsia="en-GB"/>
        </w:rPr>
        <w:br/>
        <w:t>Salary: £2</w:t>
      </w:r>
      <w:r w:rsidR="00D43677">
        <w:rPr>
          <w:rFonts w:cstheme="minorHAnsi"/>
          <w:b/>
          <w:bCs/>
          <w:color w:val="000000"/>
          <w:sz w:val="28"/>
          <w:szCs w:val="28"/>
          <w:lang w:eastAsia="en-GB"/>
        </w:rPr>
        <w:t>3</w:t>
      </w:r>
      <w:r w:rsidRPr="000F6C58">
        <w:rPr>
          <w:rFonts w:cstheme="minorHAnsi"/>
          <w:b/>
          <w:bCs/>
          <w:color w:val="000000"/>
          <w:sz w:val="28"/>
          <w:szCs w:val="28"/>
          <w:lang w:eastAsia="en-GB"/>
        </w:rPr>
        <w:t xml:space="preserve"> -</w:t>
      </w:r>
      <w:r w:rsidR="000D6EAC" w:rsidRPr="000F6C58">
        <w:rPr>
          <w:rFonts w:cstheme="minorHAnsi"/>
          <w:b/>
          <w:bCs/>
          <w:color w:val="000000"/>
          <w:sz w:val="28"/>
          <w:szCs w:val="28"/>
          <w:lang w:eastAsia="en-GB"/>
        </w:rPr>
        <w:t xml:space="preserve"> £</w:t>
      </w:r>
      <w:r w:rsidRPr="000F6C58">
        <w:rPr>
          <w:rFonts w:cstheme="minorHAnsi"/>
          <w:b/>
          <w:bCs/>
          <w:color w:val="000000"/>
          <w:sz w:val="28"/>
          <w:szCs w:val="28"/>
          <w:lang w:eastAsia="en-GB"/>
        </w:rPr>
        <w:t>2</w:t>
      </w:r>
      <w:r w:rsidR="00D43677">
        <w:rPr>
          <w:rFonts w:cstheme="minorHAnsi"/>
          <w:b/>
          <w:bCs/>
          <w:color w:val="000000"/>
          <w:sz w:val="28"/>
          <w:szCs w:val="28"/>
          <w:lang w:eastAsia="en-GB"/>
        </w:rPr>
        <w:t>5</w:t>
      </w:r>
      <w:r w:rsidRPr="000F6C58">
        <w:rPr>
          <w:rFonts w:cstheme="minorHAnsi"/>
          <w:b/>
          <w:bCs/>
          <w:color w:val="000000"/>
          <w:sz w:val="28"/>
          <w:szCs w:val="28"/>
          <w:lang w:eastAsia="en-GB"/>
        </w:rPr>
        <w:t xml:space="preserve">,000 </w:t>
      </w:r>
      <w:r w:rsidR="000D6EAC" w:rsidRPr="000F6C58">
        <w:rPr>
          <w:rFonts w:cstheme="minorHAnsi"/>
          <w:b/>
          <w:bCs/>
          <w:color w:val="000000"/>
          <w:sz w:val="28"/>
          <w:szCs w:val="28"/>
          <w:lang w:eastAsia="en-GB"/>
        </w:rPr>
        <w:t xml:space="preserve">per annum </w:t>
      </w:r>
      <w:r w:rsidR="00D43677">
        <w:rPr>
          <w:rFonts w:cstheme="minorHAnsi"/>
          <w:b/>
          <w:bCs/>
          <w:color w:val="000000"/>
          <w:sz w:val="28"/>
          <w:szCs w:val="28"/>
          <w:lang w:eastAsia="en-GB"/>
        </w:rPr>
        <w:t>plus pension</w:t>
      </w:r>
      <w:r w:rsidRPr="000F6C58">
        <w:rPr>
          <w:rFonts w:cstheme="minorHAnsi"/>
          <w:b/>
          <w:bCs/>
          <w:color w:val="000000"/>
          <w:sz w:val="28"/>
          <w:szCs w:val="28"/>
          <w:lang w:eastAsia="en-GB"/>
        </w:rPr>
        <w:br/>
      </w:r>
      <w:r w:rsidRPr="000F6C58">
        <w:rPr>
          <w:rFonts w:cstheme="minorHAnsi"/>
          <w:b/>
          <w:bCs/>
          <w:color w:val="000000"/>
          <w:sz w:val="28"/>
          <w:szCs w:val="28"/>
          <w:lang w:eastAsia="en-GB"/>
        </w:rPr>
        <w:br/>
        <w:t>Working hours: 35 per week</w:t>
      </w:r>
      <w:r w:rsidR="00D43677">
        <w:rPr>
          <w:rFonts w:cstheme="minorHAnsi"/>
          <w:b/>
          <w:bCs/>
          <w:color w:val="000000"/>
          <w:sz w:val="28"/>
          <w:szCs w:val="28"/>
          <w:lang w:eastAsia="en-GB"/>
        </w:rPr>
        <w:t xml:space="preserve"> (Part time/flexible working considered)</w:t>
      </w:r>
    </w:p>
    <w:p w14:paraId="08BDDDBE" w14:textId="77777777" w:rsidR="00287EFA" w:rsidRPr="000F6C58" w:rsidRDefault="00287EFA" w:rsidP="00287EF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76F07AF7" w14:textId="77777777" w:rsidR="004403F7" w:rsidRDefault="004403F7"/>
    <w:p w14:paraId="02AA57BC" w14:textId="20EB7896" w:rsidR="004403F7" w:rsidRDefault="004403F7">
      <w:r>
        <w:t>We are recruiting an Office</w:t>
      </w:r>
      <w:r w:rsidR="00C45FD8">
        <w:t xml:space="preserve"> Administrator </w:t>
      </w:r>
      <w:r>
        <w:t xml:space="preserve">who will play an essential role in the effective running of the law centre. The role would suit </w:t>
      </w:r>
      <w:r w:rsidR="001E1427">
        <w:t>an administrator</w:t>
      </w:r>
      <w:r w:rsidR="0044632F">
        <w:t xml:space="preserve"> </w:t>
      </w:r>
      <w:r>
        <w:t>who enjoys working as part of a small</w:t>
      </w:r>
      <w:r w:rsidR="004F2E42">
        <w:t xml:space="preserve"> </w:t>
      </w:r>
      <w:r w:rsidR="00982D83">
        <w:t>friendly team</w:t>
      </w:r>
      <w:r>
        <w:t xml:space="preserve"> with a varied workload. </w:t>
      </w:r>
    </w:p>
    <w:p w14:paraId="5BF48077" w14:textId="77777777" w:rsidR="001E1427" w:rsidRPr="001E1427" w:rsidRDefault="001E1427" w:rsidP="001E1427">
      <w:pPr>
        <w:pStyle w:val="NormalWeb"/>
        <w:spacing w:line="33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E1427">
        <w:rPr>
          <w:rFonts w:asciiTheme="minorHAnsi" w:hAnsiTheme="minorHAnsi" w:cstheme="minorHAnsi"/>
          <w:color w:val="000000"/>
          <w:sz w:val="22"/>
          <w:szCs w:val="22"/>
        </w:rPr>
        <w:t xml:space="preserve">We have a 39-year history of providing an excellent service to the local community. </w:t>
      </w:r>
    </w:p>
    <w:p w14:paraId="3C0EA707" w14:textId="51A89FD0" w:rsidR="004403F7" w:rsidRDefault="004403F7">
      <w:r>
        <w:lastRenderedPageBreak/>
        <w:t xml:space="preserve">The role includes both routine and essential </w:t>
      </w:r>
      <w:r w:rsidR="001E1427">
        <w:t>duties,</w:t>
      </w:r>
      <w:r>
        <w:t xml:space="preserve"> but the post holder will need to be comfortable working independently.</w:t>
      </w:r>
      <w:r w:rsidR="003B7BB6">
        <w:t xml:space="preserve"> </w:t>
      </w:r>
      <w:r>
        <w:t>We are seeking someone with excellent communication skills</w:t>
      </w:r>
      <w:r w:rsidR="00686DD3">
        <w:t xml:space="preserve">, a high degree of technical proficiency </w:t>
      </w:r>
      <w:r w:rsidR="001E1427">
        <w:t xml:space="preserve">and IT ability. </w:t>
      </w:r>
    </w:p>
    <w:p w14:paraId="192A992D" w14:textId="292E6C47" w:rsidR="001E1427" w:rsidRPr="001E1427" w:rsidRDefault="001E1427" w:rsidP="001E1427">
      <w:pPr>
        <w:pStyle w:val="NormalWeb"/>
        <w:spacing w:line="33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E1427">
        <w:rPr>
          <w:rFonts w:asciiTheme="minorHAnsi" w:hAnsiTheme="minorHAnsi" w:cstheme="minorHAnsi"/>
          <w:color w:val="000000"/>
          <w:sz w:val="22"/>
          <w:szCs w:val="22"/>
        </w:rPr>
        <w:t xml:space="preserve">Benefits include 30 days annual leave, </w:t>
      </w:r>
      <w:r w:rsidR="00B6339C">
        <w:rPr>
          <w:rFonts w:asciiTheme="minorHAnsi" w:hAnsiTheme="minorHAnsi" w:cstheme="minorHAnsi"/>
          <w:color w:val="000000"/>
          <w:sz w:val="22"/>
          <w:szCs w:val="22"/>
        </w:rPr>
        <w:t xml:space="preserve">pension, </w:t>
      </w:r>
      <w:r w:rsidRPr="001E1427">
        <w:rPr>
          <w:rFonts w:asciiTheme="minorHAnsi" w:hAnsiTheme="minorHAnsi" w:cstheme="minorHAnsi"/>
          <w:color w:val="000000"/>
          <w:sz w:val="22"/>
          <w:szCs w:val="22"/>
        </w:rPr>
        <w:t>the possibility of flexible working and significant opportunities for learning and development. We have newly refurbished offices in Hammersmith with excellent transport connections to the Piccadilly/District and Hammersmith &amp; City Line tubes.</w:t>
      </w:r>
    </w:p>
    <w:p w14:paraId="124320D4" w14:textId="77777777" w:rsidR="001E1427" w:rsidRPr="001E1427" w:rsidRDefault="001E1427" w:rsidP="001E1427">
      <w:pPr>
        <w:shd w:val="clear" w:color="auto" w:fill="FFFFFF"/>
        <w:spacing w:after="0" w:line="240" w:lineRule="auto"/>
        <w:rPr>
          <w:rFonts w:cstheme="minorHAnsi"/>
          <w:color w:val="000000"/>
          <w:lang w:eastAsia="en-GB"/>
        </w:rPr>
      </w:pPr>
      <w:r w:rsidRPr="001E1427">
        <w:rPr>
          <w:rFonts w:cstheme="minorHAnsi"/>
          <w:color w:val="000000"/>
          <w:lang w:eastAsia="en-GB"/>
        </w:rPr>
        <w:t xml:space="preserve">Hammersmith &amp; Fulham Law Centre is an equal opportunities employer and encourages applications from all candidates who meet the person specification regardless of age, religion, gender, sexual orientation, disability or race. </w:t>
      </w:r>
    </w:p>
    <w:p w14:paraId="344F1173" w14:textId="77777777" w:rsidR="001E1427" w:rsidRPr="001E1427" w:rsidRDefault="001E1427" w:rsidP="001E1427">
      <w:pPr>
        <w:shd w:val="clear" w:color="auto" w:fill="FFFFFF"/>
        <w:spacing w:after="0" w:line="240" w:lineRule="auto"/>
        <w:rPr>
          <w:rFonts w:cstheme="minorHAnsi"/>
          <w:color w:val="000000"/>
          <w:lang w:eastAsia="en-GB"/>
        </w:rPr>
      </w:pPr>
    </w:p>
    <w:p w14:paraId="585D379A" w14:textId="77777777" w:rsidR="001E1427" w:rsidRDefault="001E1427" w:rsidP="001E1427">
      <w:pPr>
        <w:shd w:val="clear" w:color="auto" w:fill="FFFFFF"/>
        <w:spacing w:after="0" w:line="240" w:lineRule="auto"/>
        <w:rPr>
          <w:rFonts w:cstheme="minorHAnsi"/>
          <w:color w:val="000000"/>
          <w:lang w:eastAsia="en-GB"/>
        </w:rPr>
      </w:pPr>
      <w:r w:rsidRPr="001E1427">
        <w:rPr>
          <w:rFonts w:cstheme="minorHAnsi"/>
          <w:color w:val="000000"/>
          <w:lang w:eastAsia="en-GB"/>
        </w:rPr>
        <w:t xml:space="preserve">For an application pack email: </w:t>
      </w:r>
      <w:hyperlink r:id="rId10" w:history="1">
        <w:r w:rsidRPr="004010F0">
          <w:rPr>
            <w:rStyle w:val="Hyperlink"/>
            <w:rFonts w:cstheme="minorHAnsi"/>
            <w:lang w:eastAsia="en-GB"/>
          </w:rPr>
          <w:t>reception@hflaw.org.uk</w:t>
        </w:r>
      </w:hyperlink>
    </w:p>
    <w:p w14:paraId="0B2AEC16" w14:textId="23BBAABA" w:rsidR="001E1427" w:rsidRPr="00886E5A" w:rsidRDefault="001E1427" w:rsidP="001E1427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1E1427">
        <w:rPr>
          <w:rFonts w:cstheme="minorHAnsi"/>
          <w:color w:val="000000"/>
          <w:lang w:eastAsia="en-GB"/>
        </w:rPr>
        <w:br/>
      </w:r>
      <w:r w:rsidRPr="00886E5A">
        <w:rPr>
          <w:rFonts w:cstheme="minorHAnsi"/>
          <w:b/>
          <w:bCs/>
          <w:color w:val="000000"/>
          <w:lang w:eastAsia="en-GB"/>
        </w:rPr>
        <w:t xml:space="preserve">Closing date:  </w:t>
      </w:r>
      <w:r w:rsidR="002817F5">
        <w:rPr>
          <w:rFonts w:cstheme="minorHAnsi"/>
          <w:b/>
          <w:bCs/>
          <w:color w:val="000000"/>
          <w:lang w:eastAsia="en-GB"/>
        </w:rPr>
        <w:t>9</w:t>
      </w:r>
      <w:r w:rsidRPr="00886E5A">
        <w:rPr>
          <w:rFonts w:cstheme="minorHAnsi"/>
          <w:b/>
          <w:bCs/>
          <w:color w:val="000000"/>
          <w:vertAlign w:val="superscript"/>
          <w:lang w:eastAsia="en-GB"/>
        </w:rPr>
        <w:t>th</w:t>
      </w:r>
      <w:r w:rsidRPr="00886E5A">
        <w:rPr>
          <w:rFonts w:cstheme="minorHAnsi"/>
          <w:b/>
          <w:bCs/>
          <w:color w:val="000000"/>
          <w:lang w:eastAsia="en-GB"/>
        </w:rPr>
        <w:t xml:space="preserve"> </w:t>
      </w:r>
      <w:r w:rsidR="002817F5">
        <w:rPr>
          <w:rFonts w:cstheme="minorHAnsi"/>
          <w:b/>
          <w:bCs/>
          <w:color w:val="000000"/>
          <w:lang w:eastAsia="en-GB"/>
        </w:rPr>
        <w:t>September</w:t>
      </w:r>
      <w:r w:rsidRPr="00886E5A">
        <w:rPr>
          <w:rFonts w:cstheme="minorHAnsi"/>
          <w:b/>
          <w:bCs/>
          <w:color w:val="000000"/>
          <w:lang w:eastAsia="en-GB"/>
        </w:rPr>
        <w:t xml:space="preserve"> 2019 </w:t>
      </w:r>
      <w:r w:rsidR="00C53EA1" w:rsidRPr="00886E5A">
        <w:rPr>
          <w:rFonts w:cstheme="minorHAnsi"/>
          <w:b/>
          <w:bCs/>
          <w:color w:val="000000"/>
          <w:lang w:eastAsia="en-GB"/>
        </w:rPr>
        <w:t xml:space="preserve">at </w:t>
      </w:r>
      <w:r w:rsidRPr="00886E5A">
        <w:rPr>
          <w:rFonts w:cstheme="minorHAnsi"/>
          <w:b/>
          <w:bCs/>
          <w:color w:val="000000"/>
          <w:lang w:eastAsia="en-GB"/>
        </w:rPr>
        <w:t>5pm</w:t>
      </w:r>
    </w:p>
    <w:p w14:paraId="08AFB301" w14:textId="77777777" w:rsidR="001E1427" w:rsidRPr="001E1427" w:rsidRDefault="001E1427">
      <w:pPr>
        <w:rPr>
          <w:rFonts w:cstheme="minorHAnsi"/>
        </w:rPr>
      </w:pPr>
    </w:p>
    <w:p w14:paraId="5772EAE1" w14:textId="77777777" w:rsidR="001E1427" w:rsidRDefault="001E1427"/>
    <w:sectPr w:rsidR="001E1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AE561" w14:textId="77777777" w:rsidR="00256739" w:rsidRDefault="00256739" w:rsidP="00287EFA">
      <w:pPr>
        <w:spacing w:after="0" w:line="240" w:lineRule="auto"/>
      </w:pPr>
      <w:r>
        <w:separator/>
      </w:r>
    </w:p>
  </w:endnote>
  <w:endnote w:type="continuationSeparator" w:id="0">
    <w:p w14:paraId="06666A69" w14:textId="77777777" w:rsidR="00256739" w:rsidRDefault="00256739" w:rsidP="0028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384D1" w14:textId="77777777" w:rsidR="00256739" w:rsidRDefault="00256739" w:rsidP="00287EFA">
      <w:pPr>
        <w:spacing w:after="0" w:line="240" w:lineRule="auto"/>
      </w:pPr>
      <w:r>
        <w:separator/>
      </w:r>
    </w:p>
  </w:footnote>
  <w:footnote w:type="continuationSeparator" w:id="0">
    <w:p w14:paraId="3709ACE4" w14:textId="77777777" w:rsidR="00256739" w:rsidRDefault="00256739" w:rsidP="00287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F7"/>
    <w:rsid w:val="000D6EAC"/>
    <w:rsid w:val="000F6C58"/>
    <w:rsid w:val="001E1427"/>
    <w:rsid w:val="00256739"/>
    <w:rsid w:val="002817F5"/>
    <w:rsid w:val="00287EFA"/>
    <w:rsid w:val="002B7CE3"/>
    <w:rsid w:val="00333FC4"/>
    <w:rsid w:val="003B7BB6"/>
    <w:rsid w:val="004403F7"/>
    <w:rsid w:val="0044632F"/>
    <w:rsid w:val="00467CCF"/>
    <w:rsid w:val="00474C54"/>
    <w:rsid w:val="004B6160"/>
    <w:rsid w:val="004F2E42"/>
    <w:rsid w:val="00686DD3"/>
    <w:rsid w:val="00886E5A"/>
    <w:rsid w:val="00945F4A"/>
    <w:rsid w:val="00982D83"/>
    <w:rsid w:val="00A2021E"/>
    <w:rsid w:val="00B0703A"/>
    <w:rsid w:val="00B6339C"/>
    <w:rsid w:val="00B705F5"/>
    <w:rsid w:val="00C45FD8"/>
    <w:rsid w:val="00C53EA1"/>
    <w:rsid w:val="00D108E5"/>
    <w:rsid w:val="00D4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2223F"/>
  <w15:chartTrackingRefBased/>
  <w15:docId w15:val="{28BE1D7C-048A-4280-81EE-6BA8AF37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142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1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eption@hflaw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AF661846014BB5CCD282536E4E27" ma:contentTypeVersion="10" ma:contentTypeDescription="Create a new document." ma:contentTypeScope="" ma:versionID="1c7def1827c82163c13f3f49b5c52ea6">
  <xsd:schema xmlns:xsd="http://www.w3.org/2001/XMLSchema" xmlns:xs="http://www.w3.org/2001/XMLSchema" xmlns:p="http://schemas.microsoft.com/office/2006/metadata/properties" xmlns:ns2="73de8dd5-7f92-4bc4-9951-19b798b82a3c" xmlns:ns3="b0f36f98-c555-4677-a79f-0bf92aae47bc" targetNamespace="http://schemas.microsoft.com/office/2006/metadata/properties" ma:root="true" ma:fieldsID="da4e1ad88ca6498975fc679eb845f60b" ns2:_="" ns3:_="">
    <xsd:import namespace="73de8dd5-7f92-4bc4-9951-19b798b82a3c"/>
    <xsd:import namespace="b0f36f98-c555-4677-a79f-0bf92aae4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e8dd5-7f92-4bc4-9951-19b798b82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36f98-c555-4677-a79f-0bf92aae4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008D3-2682-46CC-9976-D36A23CF7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B39B2-4E87-4736-86CC-7A7E52AED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e8dd5-7f92-4bc4-9951-19b798b82a3c"/>
    <ds:schemaRef ds:uri="b0f36f98-c555-4677-a79f-0bf92aae4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757D2-7CCC-435E-88F2-C74246E20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James (H&amp;FLC)</dc:creator>
  <cp:keywords/>
  <dc:description/>
  <cp:lastModifiedBy>Admin</cp:lastModifiedBy>
  <cp:revision>2</cp:revision>
  <cp:lastPrinted>2019-07-03T13:58:00Z</cp:lastPrinted>
  <dcterms:created xsi:type="dcterms:W3CDTF">2019-08-23T08:43:00Z</dcterms:created>
  <dcterms:modified xsi:type="dcterms:W3CDTF">2019-08-23T08:43:00Z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879993-c641-45f8-b1a2-d6ecb611a34d_Enabled">
    <vt:lpwstr>True</vt:lpwstr>
  </property>
  <property fmtid="{D5CDD505-2E9C-101B-9397-08002B2CF9AE}" pid="3" name="MSIP_Label_08879993-c641-45f8-b1a2-d6ecb611a34d_SiteId">
    <vt:lpwstr>c4aac716-8ed8-4567-8109-824167af23d8</vt:lpwstr>
  </property>
  <property fmtid="{D5CDD505-2E9C-101B-9397-08002B2CF9AE}" pid="4" name="MSIP_Label_08879993-c641-45f8-b1a2-d6ecb611a34d_Owner">
    <vt:lpwstr>sue.james@hflaw.org.uk</vt:lpwstr>
  </property>
  <property fmtid="{D5CDD505-2E9C-101B-9397-08002B2CF9AE}" pid="5" name="MSIP_Label_08879993-c641-45f8-b1a2-d6ecb611a34d_SetDate">
    <vt:lpwstr>2019-07-02T15:46:44.6428543Z</vt:lpwstr>
  </property>
  <property fmtid="{D5CDD505-2E9C-101B-9397-08002B2CF9AE}" pid="6" name="MSIP_Label_08879993-c641-45f8-b1a2-d6ecb611a34d_Name">
    <vt:lpwstr>General</vt:lpwstr>
  </property>
  <property fmtid="{D5CDD505-2E9C-101B-9397-08002B2CF9AE}" pid="7" name="MSIP_Label_08879993-c641-45f8-b1a2-d6ecb611a34d_Application">
    <vt:lpwstr>Microsoft Azure Information Protection</vt:lpwstr>
  </property>
  <property fmtid="{D5CDD505-2E9C-101B-9397-08002B2CF9AE}" pid="8" name="MSIP_Label_08879993-c641-45f8-b1a2-d6ecb611a34d_ActionId">
    <vt:lpwstr>3a7efe19-f10f-4bd8-b1d5-bfe25262fc16</vt:lpwstr>
  </property>
  <property fmtid="{D5CDD505-2E9C-101B-9397-08002B2CF9AE}" pid="9" name="MSIP_Label_08879993-c641-45f8-b1a2-d6ecb611a34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0x0101006BFAAF661846014BB5CCD282536E4E27</vt:lpwstr>
  </property>
</Properties>
</file>